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ED" w:rsidRPr="00CB7602" w:rsidRDefault="00130CED" w:rsidP="00130CED">
      <w:pPr>
        <w:spacing w:after="0" w:line="240" w:lineRule="auto"/>
        <w:ind w:right="1627"/>
        <w:outlineLvl w:val="1"/>
        <w:rPr>
          <w:rFonts w:ascii="Arial" w:eastAsia="Times New Roman" w:hAnsi="Arial" w:cs="Arial"/>
          <w:b/>
          <w:bCs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 xml:space="preserve">Федеральный государственный образовательный стандарт основного общего образования (5-9 </w:t>
      </w:r>
      <w:proofErr w:type="spellStart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кл</w:t>
      </w:r>
      <w:proofErr w:type="spellEnd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.)</w:t>
      </w:r>
    </w:p>
    <w:p w:rsidR="00130CED" w:rsidRPr="00CB7602" w:rsidRDefault="00130CED" w:rsidP="009A08D8">
      <w:pPr>
        <w:spacing w:after="0" w:line="240" w:lineRule="auto"/>
        <w:rPr>
          <w:rFonts w:ascii="Arial" w:eastAsia="Times New Roman" w:hAnsi="Arial" w:cs="Arial"/>
          <w:b/>
          <w:bCs/>
          <w:color w:val="383E44"/>
          <w:sz w:val="28"/>
          <w:szCs w:val="28"/>
        </w:rPr>
      </w:pP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ФЕДЕРАЛЬНЫЙ ГОСУДАРСТВЕННЫЙ ОБРАЗОВАТЕЛЬНЫЙ СТАНДАРТ ОСНОВНОГО ОБЩЕГО ОБРАЗОВАНИЯ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 xml:space="preserve">(утвержден приказом </w:t>
      </w:r>
      <w:proofErr w:type="spellStart"/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Минобрнауки</w:t>
      </w:r>
      <w:proofErr w:type="spellEnd"/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 xml:space="preserve"> России </w:t>
      </w:r>
      <w:hyperlink r:id="rId4" w:history="1">
        <w:r w:rsidRPr="00CB7602">
          <w:rPr>
            <w:rFonts w:ascii="Arial" w:eastAsia="Times New Roman" w:hAnsi="Arial" w:cs="Arial"/>
            <w:i/>
            <w:iCs/>
            <w:color w:val="00A0DC"/>
            <w:sz w:val="28"/>
            <w:szCs w:val="28"/>
            <w:u w:val="single"/>
          </w:rPr>
          <w:t>от 17 декабря 2010 г. № 1897</w:t>
        </w:r>
      </w:hyperlink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)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I. Общие  положения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1. Федеральный государственный образовательный стандарт основного общего образования (далее – Стандарт) представляет собой совокупность требований, обязательных при реализации основной образовательной программы основного общего образования образовательными учреждениями, имеющими государственную аккредитацию</w:t>
      </w:r>
      <w:hyperlink r:id="rId5" w:anchor="_ftn1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[1]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Стандарт включает в себя требования: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к результатам освоения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к структуре основной образовательной программы основного общего образования,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к условиям реализации основной образовательной  программы основного общего образования, в том числе к кадровым, финансовым, материально-техническим и иным условиям.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Требования к результатам, структуре и условиям освоения основной образовательной программы основного общего образования учитывают возрастные и индивидуальные особенности обучающихся на ступени основного общего образования, включая образовательные потребности обучающихся с ограниченными возможностями здоровья</w:t>
      </w:r>
      <w:hyperlink r:id="rId6" w:anchor="_ftn2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[2]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 и инвалидов, а также значимость ступени общего образования для дальнейшего развития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2. Стандарт является основой для разработки системы объективной оценки уровня образования обучающихся на ступени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3. Стандарт разработан с учётом региональных, национальных и этнокультурных потребностей народов Российской Федерации.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4. Стандарт направлен на обеспечение: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формирования российской гражданской идентичности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единства образовательного пространства Российской Федерации; 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возможности получения основного общего образования на родном языке, овладения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духовными ценностями и культурой многонационального народа России;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доступности получения  качественного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преемственности основных образовательных программ начального общего, основного общего, среднего (полного) общего, профессионального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духовно-нравственного развития, воспитания обучающихся и сохранения их здоровья;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развития государственно-общественного управления в образовании;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формирования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содержательно-критериальной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основы оценки результатов освоения обучающимися основной образовательной программы основного общего образования, деятельности педагогических работников, образовательных учреждений, функционирования системы образования в целом;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условий создания социальной ситуации развития обучающихся, обеспечивающей их социальную самоидентификацию посредством личностно значимой деятельности.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5. В основе Стандарта лежит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системно-деятельностный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подход, который обеспечивает: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готовности к саморазвитию и непрерывному образованию;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проектирование и конструирование социальной среды развития обучающихся в системе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активную учебно-познавательную деятельность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6. Стандарт ориентирован на становление личностных характеристик</w:t>
      </w:r>
      <w:r w:rsidRPr="00CB7602">
        <w:rPr>
          <w:rFonts w:ascii="Arial" w:eastAsia="Times New Roman" w:hAnsi="Arial" w:cs="Arial"/>
          <w:b/>
          <w:bCs/>
          <w:i/>
          <w:i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выпускника («портрет выпускника основной школы»):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любящий свой край и своё Отечество, знающий русский и родной язык, уважающий свой народ, его культуру и духовные традиции;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осознающий и принимающий ценности человеческой жизни, семьи, гражданского общества, многонационального российского народа, человечества;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активно и заинтересованно познающий мир, осознающий ценность труда, науки и творчества;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умеющий учиться, осознающий важность образования и самообразования для жизни и деятельности, способный применять полученные знания на практике;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осознанно выполняющий правила здорового и экологически целесообразного образа жизни, безопасного для человека и окружающей его среды;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7. Стандарт должен быть положен  в основу деятельности: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работников образования, разрабатывающих основные образовательные программы основного общего образования  с учетом особенностей развития региона Российской Федерации, образовательного учреждения, запросов участников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руководителей образовательных учреждений, их заместителей, отвечающих в пределах своей компетенции за качество реализации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сотрудников организаций, осуществляющих оценку качества образования, в том числе общественных организаций, объединений и профессиональных сообществ, осуществляющих общественную экспертизу качества образования в образовательных учреждениях;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разработчиков примерных основных образовательных программ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сотрудников учреждений основного и дополнительного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пофессионального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педагогического образования, методических структур в системе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авторов (разработчиков) учебной литературы, материальной и информационной среды, архитектурной среды для основного общего 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руководителей и специалистов государственных органов исполнительной власти и органов местного самоуправления, обеспечивающих и контролирующих финансирование образовательных учреждений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руководителей и специалистов государственных органов исполнительной власти субъектов Российской Федерации, осуществляющих управление в сфере образования, контроль и надзор за соблюдением законодательства в области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руководителей и специалистов государственных органов  исполнительной  власти, обеспечивающих разработку  порядка и контрольно-измерительных материалов итоговой  аттестации выпускников основной школы;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руководителей и специалистов государственных органов исполнительной власти субъектов Российской Федерации, осуществляющих разработку положений об  аттестации  педагогических работников государственных и муниципальных образовательных учреждений.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II. Требования к результатам освоения  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br/>
        <w:t>основной образовательной программы основного общего образования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8. 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личностным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сформированность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proofErr w:type="spellStart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метапредметным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, включающим освоенные обучающимися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межпредметные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предметным, 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9. 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Личностные результаты освоения основной образовательной программы основного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  деятельности в жизненных ситуациях;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10. </w:t>
      </w:r>
      <w:proofErr w:type="spellStart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Метапредметные</w:t>
      </w:r>
      <w:proofErr w:type="spellEnd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 xml:space="preserve"> результаты освоения основной образовательной программы основного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 умение оценивать правильность выполнения учебной задачи,  собственные возможности её решения;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смысловое чтение;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9) умение организовывать  учебное сотрудничество и совместную деятельность с учителем и сверстниками;   работать индивидуально и в группе: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. Предметные результаты освоения основной образовательной программы основного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11.1. 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Филология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«Филология» — 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человека, должно обеспечить: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получение доступа к литературному наследию и через него к сокровищам отечественной и мировой  культуры и достижениям цивилизации;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основы для   понимания особенностей разных культур и  воспитания уважения к ним;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формирование базовых умений, обеспечивающих возможность дальнейшего изучения языков, 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c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установкой на билингвизм;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обогащение  активного и потенциального словарного запаса для  достижения более высоких результатов при изучении других учебных предметов.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«Филология»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Русский язык. Родной язык: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совершенствование видов речевой деятельности (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аудирования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понимание определяющей роли языка в развитии интеллектуальных и творческих способностей личности, в процессе образования и самообразования;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использование коммуникативно-эстетических возможностей русского и родного языков;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 xml:space="preserve">5) 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многоаспектного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анализа текста;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 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формирование ответственности за языковую культуру как общечеловеческую ценность.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Литература. Родная  литература: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1) 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многоаспектного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диалога;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4) 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  обсуждении прочитанного, сознательно планировать своё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досуговое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чтение;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развитие способности понимать литературные художественные произведения, отражающие разные этнокультурные традиции;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6) овладение процедурами смыслового и эстетического анализа текста на основе понимания принципиальных отличий 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произведении,  на уровне не только эмоционального восприятия, но  и интеллектуального осмысления.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Иностранный язык. Второй иностранный язык: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дружелюбного и толерантного отношения к ценностям иных 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формирование и совершенствование иноязычной  коммуникативной  компетенции;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3) достижение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допорогового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уровня иноязычной коммуникативной компетенции;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создание основы для формирования интереса к совершенствованию достигнутого уровня владения изучаемым иностранным языком, 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  расширять свои знания в других предметных областях.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11.2. 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Общественно-научные предметы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«Общественно-научные предметы» должно обеспечить: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мировоззренческой,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ценностно-смысловой сферы обучающихся, 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поликультурности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толерантности, приверженности ценностям, закреплённым в Конституции Российской Федерации;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понимание основных принципов жизни общества, роли окружающей среды  как важного фактора формирования качеств личности, ее социализации;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осознание своей роли в целостном, многообразном и быстро изменяющемся глобальном мире;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«Общественно-научные предметы»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История России. Всеобщая история: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1) формирование основ гражданской,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этнонациональной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2) 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цивилизационного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подхода к оценке социальных явлений, современных глобальных процессов;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3) формирование умений применения исторических знаний для осмысления сущности современных общественных явлений,  жизни в современном поликультурном,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полиэтничном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многоконфессиональном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мире;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4) формирование важнейших культурно-исторических ориентиров для гражданской,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этнонациональной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6) воспитание уважения к историческому наследию народов России; восприятие традиций исторического диалога, сложившихся в  поликультурном,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полиэтничном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многоконфессиональном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Российском государстве.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Обществознание: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понимание основных принципов жизни общества, основ современных научных теорий общественного развития;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3) 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развитие социального кругозора и формирование познавательного интереса к изучению общественных дисциплин.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География: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1) формирование представлений 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географиии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  человечества и своей страны</w:t>
      </w: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,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в том числе задачи охраны окружающей среды и рационального природопользования;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 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,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в том числе её экологических параметров;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6)овладение основными навыками нахождения, использования и презентации географической информации;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7) 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  безопасности окружающей среды, адаптации к условиям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территории проживания, соблюдения мер безопасности в случае природных стихийных бедствий и техногенных катастроф;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формирование 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11.3. 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Математика и информатика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«Математика и информатика» должно  обеспечить: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осознание значения математики и информатики в повседневной жизни человека;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представлений о социальных, культурных и исторических факторах  становления математической науки;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понимание роли информационных процессов в современном мире;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«Математика и информатика»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Математика. Алгебра. Геометрия. Информатика: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4) овладение символьным языком алгебры, приёмами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построенные модели с использованием аппарата алгебры, интерпретировать полученный результат;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 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  задач;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9) 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  пользоваться оценкой и прикидкой при практических расчётах;</w:t>
      </w:r>
    </w:p>
    <w:p w:rsidR="009A08D8" w:rsidRPr="00CB7602" w:rsidRDefault="009A08D8" w:rsidP="00DA4151">
      <w:pPr>
        <w:shd w:val="clear" w:color="auto" w:fill="FFFF00"/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10) 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9A08D8" w:rsidRPr="00CB7602" w:rsidRDefault="009A08D8" w:rsidP="00DA4151">
      <w:pPr>
        <w:shd w:val="clear" w:color="auto" w:fill="FFFF00"/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11) формирование представления об основных изучаемых понятиях: информация, алгоритм, модель – и их свойствах;</w:t>
      </w:r>
    </w:p>
    <w:p w:rsidR="009A08D8" w:rsidRPr="00CB7602" w:rsidRDefault="009A08D8" w:rsidP="00DA4151">
      <w:pPr>
        <w:shd w:val="clear" w:color="auto" w:fill="FFFF00"/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12) 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9A08D8" w:rsidRPr="00CB7602" w:rsidRDefault="009A08D8" w:rsidP="00DA4151">
      <w:pPr>
        <w:shd w:val="clear" w:color="auto" w:fill="FFFF00"/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13) формирование умений формализации и структурирования информации, умения выбирать способ представления данных в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9A08D8" w:rsidRPr="00CB7602" w:rsidRDefault="009A08D8" w:rsidP="00DA4151">
      <w:pPr>
        <w:shd w:val="clear" w:color="auto" w:fill="FFFF00"/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14) 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11.4.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Основы духовно-нравственной  культуры народов России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«Основы духовно-нравственной культуры народов России» должно обеспечить: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потребительстве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понимание значения нравственности, веры и религии в жизни человека, семьи и общества;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представлений об исторической роли традиционных  религий и гражданского общества в становлении российской государственности.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11.5. </w:t>
      </w:r>
      <w:proofErr w:type="spellStart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Естественно-научные</w:t>
      </w:r>
      <w:proofErr w:type="spellEnd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 xml:space="preserve"> предметы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Естественно-научные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предметы»  должно обеспечить: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целостной научной картины мира;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  научным подходом к решению различных задач;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 умениями формулировать гипотезы, конструировать,  проводить эксперименты, оценивать полученные результаты;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 умением сопоставлять экспериментальные и теоретические знания с объективными реалиями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воспитание ответственного и бережного отношения к окружающей среде;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овладение 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экосистемной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познавательной моделью  и ее применение в целях прогноза экологических рисков для здоровья людей, безопасности жизни, качества окружающей среды;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осознание значимости концепции устойчивого развития;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межпредметном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анализе учебных задач.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Естественно-научные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  предметы» 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Физика: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1) формирование представлений о закономерной связи и познаваемости явлений природы, об объективности научного знания; 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системообразующей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осознание необходимости применения достижений физики и технологий для рационального природопользования;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  окружающую среду и организм человека;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 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8) 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Биология: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1) 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  в результате деятельности человека, для развития современных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естественно-научных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представлений о картине мира;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экосистемной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биоразнообразия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природных местообитаний видов растений и животных;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Химия: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3) овладение основами химической грамотности: способностью анализировать и объективно оценивать жизненные ситуации,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приобретение опыта использования различных 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формирование представлений о значении химической науки в решении современных экологических проблем,  в том числе  в предотвращении  техногенных и  экологических катастроф.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11.6. 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Искусство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«Искусство» должно обеспечить: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осознание значения искусства и творчества в личной и культурной самоидентификации личности;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интереса  и уважительного отношения к культурному наследию и ценностям народов России,  сокровищам мировой цивилизации, их сохранению и приумножению.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«Искусство»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Изобразительное искусство: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основ художественной культуры обучающихся как части их  общей духовной культуры, 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3) 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воспитание уважения к истории культуры своего Отечества,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 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Музыка: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3) 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музицирование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драматизация музыкальных произведений, импровизация, музыкально-пластическое движение);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4) 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11.7. 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Технология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«Технология» должно обеспечить: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активное  использование знаний, полученных при изучении других учебных предметов, и сформированных универсальных учебных действий;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совершенствование умений выполнения учебно-исследовательской и проектной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представлений о социальных и этических аспектах научно-технического прогресса;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способности придавать экологическую направленность любой деятельности, проекту;  демонстрировать экологическое мышление в разных формах деятельности.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«Технология»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1) 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техносфере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формирование умений устанавливать взаимосвязь знаний по разным учебным предметам для решения прикладных  учебных задач;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5) 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6) формирование представлений о мире профессий, связанных с изучаемыми технологиями, их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востребованности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на рынке труда.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11.8. 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Физическая культура и основы безопасности жизнедеятельности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Изучение предметной области «Физическая культура и основы безопасности жизнедеятельности» должно обеспечить: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физическое, эмоциональное, интеллектуальное и  социальное  развитие личности обучающихся с учётом исторической, общекультурной и ценностной составляющей предметной области;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и развитие установок активного, экологически целесообразного, здорового и безопасного образа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понимание  личной и общественной значимости современной культуры безопасности жизнедеятельности;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понимание роли государства и действующего законодательства в обеспечении национальной безопасности и защиты населения;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установление  связей между жизненным опытом обучающихся и знаниями из разных предметных областей.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Предметные результаты изучения предметной области «Физическая культура и основы безопасности жизнедеятельности» должны отражать: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Физическая культура: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2) 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  с разной целевой ориентацией;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5) формирование умений выполнять комплексы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общеразвивающих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 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Основы безопасности жизнедеятельности: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формирование убеждения в необходимости безопасного и здорового образа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понимание личной и общественной значимости современной культуры безопасности жизнедеятельности;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понимание необходимости подготовки граждан к защите Отечества;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6) 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7) формирование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антиэкстремистской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антитеррористической личностной позиции;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понимание необходимости сохранения природы и окружающей среды для полноценной жизни человека;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9) 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10) знание и умение применять меры безопасности и правила поведения в условиях опасных и чрезвычайных ситуаций;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11) умение оказать первую помощь пострадавшим;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12) 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13) умение принимать обоснованные решения в конкретной опасной ситуации с учётом реально складывающейся обстановки и индивидуальных возможностей;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12. Достижение предметных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результатов освоения основной образовательной программы основного общего образования, необходимых для продолжения образования, является предметом итоговой оценки освоения обучающимися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При итоговом оценивании результатов освоения обучающимися основной образовательной программы основного общего образования должны учитываться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сформированность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умений выполнения проектной деятельности и способность к решению учебно-практических и учебно-познавательных задач.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Итоговая оценка результатов освоения основной образовательной программы основного общего образования включает две составляющие: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результаты промежуточной аттестации обучающихся, отражающие динамику их индивидуальных образовательных достижений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в соответствии с планируемыми результатами освоения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результаты государственной (итоговой) аттестации выпускников, характеризующие уровень достижения планируемых результатов освоения 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К результатам индивидуальных достижений обучающихся, не подлежащим итоговой оценке, относятся ценностные ориентации обучающегося и индивидуальные личностные характеристики. Обобщённая оценка этих и других личностных результатов освоения обучающимися основных образовательных программ должна осуществляться в ходе различных мониторинговых исследований.</w:t>
      </w:r>
    </w:p>
    <w:p w:rsidR="009A08D8" w:rsidRPr="00CB7602" w:rsidRDefault="009A08D8" w:rsidP="009A08D8">
      <w:pPr>
        <w:spacing w:after="312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III. Требования к структуре основной образовательной программы основного общего образования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13. Основная образовательная программа основного общего образования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 обучающихся, их саморазвитие и самосовершенствование, обеспечивающие социальную успешность, развитие творческих, физических способностей, сохранение и укрепление здоровья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Основная образовательная программа основного общего образования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Внеурочная деятельность</w:t>
      </w: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организуется по направлениям развития личности (духовно-нравственное, физкультурно-спортивное и оздоровительное, социальное,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общеинтеллектуальное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общекультурное) в таких формах, как кружки, художественные студии, спортивные клубы и секции, юношеские организации, краеведческая работа, научно-практические конференции,  школьные научные общества, олимпиады, поисковые и научные исследования, общественно полезные  практики, военно-патриотические объединения и т. д.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14. Основная образовательная программа основного общего образования должна содержать три раздела: целевой, содержательный и организационный.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Целевой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раздел должен определять общее назначение, цели, задачи и планируемые  результаты реализации основной образовательной программы основного общего образования, а также способы определения достижения этих целей и результатов.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Целевой раздел включает: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lastRenderedPageBreak/>
        <w:t>пояснительную записку;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планируемые результаты освоения обучающимися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систему оценки достижения планируемых результатов освоения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Содержательный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раздел должен определять общее содержание основного общего образования и включать образовательные программы, ориентированные на достижение личностных, предметных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  результатов, в том числе: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программу развития универсальных учебных действий (программу формирования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общеучебных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умений и навыков)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  и проектной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программы отдельных учебных предметов, курсов, в том числе интегрированных;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программу воспитания и социализации обучающихся на ступени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ориентация, формирование экологической культуры, культуры здорового и безопасного образа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программу коррекционной работы</w:t>
      </w:r>
      <w:hyperlink r:id="rId7" w:anchor="_ftn3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[3]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Организационный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раздел должен определять общие рамки организации образовательного процесса, а также механизм реализации компонентов основной образовательной программы.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Организационный раздел включает: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учебный план основного общего образования как один из основных механизмов реализации основной образовательной программы;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систему условий реализации основной  образовательной  программы в соответствии с требованиями Стандарта.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Основная образовательная программа основного общего образования в образовательном учреждении, имеющем государственную аккредитацию, разрабатывается на основе примерной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15. Основная образовательная программа основного общего образования содержит обязательную часть и часть, формируемую участниками образовательного процесса, представленных во всех трех разделах основной образовательной программы: целевом, содержательном и организационном.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Обязательная часть основной образовательной программы основного общего образования составляет 70%, а часть, формируемая участниками образовательного процесса, – 30% от общего объёма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 целях обеспечения индивидуальных потребностей обучающихся в основной образовательной программе основного общего образования предусматриваются: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учебные курсы, обеспечивающие различные интересы обучающихся, в том числе этнокультурные;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внеурочная деятельность.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16. Разработанная образовательным учреждением основная образовательная программа основного общего образования должна обеспечивать достижение обучающимися результатов освоения основной образовательной программы основного общего образования в соответствии с требованиями, установленными Стандартом.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Реализация основной образовательной программы основного общего образования осуществляется самим образовательным учреждением. При отсутствии возможности для реализации внеурочной деятельности образовательное учреждение в рамках соответствующих государственных (муниципальных) заданий, формируемых учредителем, использует возможности образовательных учреждений дополнительного образования детей, организаций культуры и спорта.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 период каникул используются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 учреждений дополнительного образования детей.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Разработка и утверждение образовательным учреждением основной образовательной программы основного общего образования осуществляются самостоятельно с привлечением органов самоуправления образовательного учреждения, обеспечивающих государственно-общественный характер управления образовательным учреждением.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17. Основная образовательная программа основного общего образования должна соответствовать типу и виду образовательного учреждения и быть преемственной по отношению к основной образовательной программе начального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 Требования к разделам основной образовательной программы основного общего образования: 18.1. Целевой раздел основной образовательной программы основного общего образования: 18.1.1. Пояснительная записка</w:t>
      </w: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должна раскрывать: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цель и задачи реализации основной образовательной программы основного общего образования, конкретизированные в соответствии с требованиями Стандарта к результатам освоения обучающимися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принципы и подходы к формированию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18.1.2. Планируемые результаты освоения обучающимися основной образовательной программы основного общего образования должны: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2) являться содержательной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критериальной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основой для разработки рабочих программ учебных предметов и учебно-методической литературы, рабочих программ курсов внеурочной деятельности, курсов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направленности, программ воспитания, а также системы оценки результатов освоения обучающимися основной образовательной программы основного общего образования в соответствии с требованиями Стандарта.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Структура и содержание планируемых результатов освоения основной образовательной программы основного общего образования должны адекватно отражать требования Стандарта, передавать специфику образовательного процесса, соответствовать возрастным возможностям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Планируемые результаты освоения обучающимися основной образовательной программы основного общего образования должны уточнять и конкретизировать общее понимание личностных,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Достижение планируемых результатов освоения обучающимися основной образовательной программы основного общего образования должно учитываться при оценке результатов деятельности системы образования, образовательных учреждений, педагогических работников.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Достижение обучающимися планируемых результатов освоения основной образовательной программы основного общего образования определяется по завершении обучения.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18.1.3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. Система оценки достижения планируемых результатов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 освоения основной образовательной программы основного общего образования должна: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 определять  основные направления и цели оценочной деятельности, ориентированной на управление качеством образования,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ориентировать образовательный процесс на духовно-нравственное развитие и воспитание обучающихся, реализацию требований к результатам  освоения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обеспечивать комплексный подход к оценке результатов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освоения основной образовательной программы основного общего образования, позволяющий вести оценку предметных,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личностных результатов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обеспечивать оценку динамики индивидуальных достижений обучающихся в процессе освоения основной общеобразовательной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позволять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основного общего образования, как основы для оценки деятельности образовательного  учреждения и системы образования разного уровня.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Система оценки достижения планируемых результатов освоения основной образовательной программы основного общего образования должна включать описание организации и содержания государственной (итоговой) аттестации обучающихся, промежуточной аттестации обучающихся в рамках урочной и внеурочной деятельности, итоговой оценки по предметам, не выносимым на государственную (итоговую) аттестацию обучающихся, и оценки проектной деятельности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18.2.  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Содержательный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 раздел основной образовательной программы основного общего образования: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18.2.1. 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Программа развития универсальных учебных действий 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(программа формирования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общеучебных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умений и навыков) на ступени основного общего образования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(далее – Программа) должна быть направлена на: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реализацию требований Стандарта к личностным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метапредметным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результатам освоения основной образовательной программы основного общего образования,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системно-деятельностного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подхода, развивающего потенциала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повышение эффективности освоения обучающимися основной образовательной программы основного общего образования, усвоения знаний и учебных действий, расширение возможностей ориентации в различных предметных областях, научном и социальном проектировании, профессиональной ориентации, строении и осуществлении учебной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формирование у обучающихся основ культуры исследовательской и проектной деятельности и навыков разработки, реализации и общественной презентации обучающимися результатов исследования, предметного или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межпредметного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учебного проекта, направленного на решение научной, личностно и (или) социально значимой проблемы.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Программа должна обеспечивать: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у обучающихся способности к саморазвитию и самосовершенствованию;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личностных ценностно-смысловых ориентиров и установок, личностных, регулятивных, познавательных, коммуникативных универсальных учебных действий;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формирования опыта переноса и применения универсальных учебных действий в жизненных ситуациях для решения задач общекультурного, личностного и познавательного развития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повышение эффективности усвоения обучающимися знаний и учебных действий, формирования компетенций и компетентностей в предметных областях, учебно-исследовательской и проектной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навыков участия в различных формах организации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национальные образовательные программы и т. д.);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 приёмами учебного сотрудничества и социального взаимодействия со сверстниками, старшими школьниками и взрослыми в совместной учебно-исследовательской и проектной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и развитие компетенции обучающихся в области использования информационно-коммуникационных технологий на уровне общего пользования, включая владение информационно-коммуникационными технологиями, поиском, построением и передачей информации, презентацией выполненных работ, основами информационной безопасности, умением безопасного использования средств информационно-коммуникационных технологий (далее – ИКТ) и сети Интернет.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Программа должна содержать: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цели и задачи программы, описание ее места и роли в реализации требований Стандарта;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описание понятий, функций, состава и характеристик универсальных учебных действий (личностных, регулятивных, познавательных и коммуникативных) и их связи с содержанием отдельных учебных предметов, внеурочной и внешкольной деятельностью, а также места отдельных компонентов универсальных учебных действий в структуре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типовые задачи применения универсальных учебных действий;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описание особенностей реализации основных направлений учебно-исследовательской и проектной деятельности обучающихся (исследовательское, инженерное, прикладное, информационное, социальное, игровое, творческое направление проектов), а также форм организации учебно-исследовательской и проектной деятельности в рамках урочной и внеурочной деятельности по каждому из направлений;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5) описание содержания, видов и форм организации учебной деятельности по формированию и развитию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ИКТ-компетенций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6) перечень и описание основных элементов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ИКТ-компетенций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инструментов их использования;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7) планируемые результаты формирования и развития компетентности обучающихся в области использования информационно-коммуникационных технологий, подготовки индивидуального проекта, выполняемого в процессе обучения в рамках одного предмета или на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межпредметной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основе;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 виды взаимодействия с учебными, научными и социальными организациями, формы привлечения консультантов, экспертов и научных руководителей;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9) описание условий, обеспечивающих развитие универсальных учебных действий у обучающихся, в том числе информационно-методического обеспечения, подготовки кадров;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10) систему оценки деятельности образовательного учреждения по формированию и развитию универсальных учебных действий у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11) методику и инструментарий мониторинга успешности освоения и применения обучающимися универсальных учебных действий.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18.2.2. Программы отдельных учебных предметов, курсов должны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Программы отдельных учебных предметов, курсов разрабатываются на основе требований к результатам освоения основной образовательной программы с учётом основных направлений программ, включённых в структуру основной образовательной программы.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Программы отдельных учебных предметов, курсов должны содержать: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пояснительную записку, в которой конкретизируются общие цели основного общего образования с учётом специфики учебного предмета;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общую характеристику учебного предмета, курса;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описание места учебного предмета, курса в учебном плане;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4) личностные,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метапредметные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предметные результаты освоения конкретного учебного предмета, курса;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 содержание учебного предмета, курса;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тематическое планирование с определением основных видов учебной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7) описание учебно-методического и материально-технического обеспечения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8) планируемые результаты изучения учебного предмета, курса.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18.2.3. Программа воспитания и социализации обучающихся на ступени основного общего образования (далее – Программа) должна быть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человечество, и направлена на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России. Программа должна быть направлена на: 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 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  и способностями, с учётом потребностей  рынка труда; формирование и развитие знаний, установок, личностных ориентиров и норм здорового и безопасного образа жизни с целью 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</w:t>
      </w: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основного общего образования; формирование экологической культуры. Программа должна обеспечить: формирование уклада школьной жизни, обеспечивающего создание социальной среды развития обучающихся, включающего урочную,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усвоение обучающимися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приобщение обучающихся к культурным ценностям своего народа, своей этнической или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социокультурной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социальную самоидентификацию обучающихся посредством личностно значимой и общественно приемлемой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у обучающихся личностных качеств, необходимых для конструктивного, успешного и ответственного поведения в обществе с учётом правовых норм, установленных российским законодательством;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приобщение обучающихся к общественной деятельности и школьным традициям, участие в детско-юношеских организациях и движениях, школьных и внешкольных организациях (спортивные секции, творческие клубы и объединения по интересам, сетевые сообщества, библиотечная сеть, краеведческая работа), в ученическом самоуправлении, военно-патриотических объединениях, в проведении акций и праздников (региональных, государственных, международных);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участие обучающихся в деятельности производственных, творческих объединений, благотворительных организаций; в экологическом просвещении сверстников, родителей, населения; в благоустройстве школы, класса, сельского поселения, города;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формирование способности противостоять негативным воздействиям социальной среды, факторам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микросоциальной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среды;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педагогической компетентности родителей (законных представителей) в целях содействия социализации обучающихся в семье; учет индивидуальных и возрастных особенностей обучающихся, культурных и социальных потребностей их семей;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у обучающихся мотивации к труду, потребности к приобретению профессии;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 способами и приёмами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развитие собственных представлений о перспективах своего профессионального образования и будущей профессиональной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приобретение практического опыта, соответствующего интересам и способностям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создание условий для профессиональной ориентации обучающихся через систему работы педагогов, психологов, социальных педагогов; сотрудничество с базовыми предприятиями, учреждениями профессионального образования, центрами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профориентационной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работы; совместную деятельность обучающихся с родителями (законными представителями);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осознание обучающимися ценности экологически целесообразного, здорового и безопасного образа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осознанное отношение обучающихся к выбору индивидуального рациона здорового питания;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овладение современными оздоровительными технологиями, в том числе на основе навыков личной гигиены;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здоровьесберегающего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просвещения населения, профилактики употребления наркотиков и других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психоактивных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веществ, профилактики инфекционных заболеваний; убеждённости в выборе здорового образа жизни и вреде  употребления алкоголя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табакокурения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Программа должна содержать: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цель и задачи духовно-нравственного развития, воспитания и социализации обучающихся, описание ценностных ориентиров, лежащих в ее основе;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2) направления деятельности по духовно-нравственному развитию, воспитанию и социализации, профессиональной ориентации обучающихся,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здоровьесберегающей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деятельности и формированию  экологической культуры обучающихся, отражающие специфику образовательного учреждения, запросы участников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 содержание, виды деятельности и формы занятий с обучающимися по каждому из направлений духовно-нравственного развития,  воспитания и социализации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4) формы индивидуальной и групповой организации профессиональной ориентации обучающихся по каждому из направлений («ярмарки профессий», дни открытых дверей, экскурсии, предметные недели, олимпиады, конкурсы);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этапы организации работы в системе социального воспитания в рамках образовательного учреждения, совместной деятельности образовательного учреждения с предприятиями, общественными организациями, в том числе с системой дополнительного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6) основные формы организации педагогической поддержки социализации обучающихся по каждому из направлений с учётом урочной и внеурочной деятельности,  а также формы участия специалистов и социальных партнёров по направлениям социального воспитания;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7) модели организации работы по формированию экологически целесообразного, здорового и безопасного образа жизни, включающие в том числе рациональную организацию учебно-воспитательного процесса и образовательной среды, физкультурно-спортивной и оздоровительной работы,  профилактику употребления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психоактивных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веществ обучающимися, профилактику детского дорожно-транспортного травматизма, организацию системы просветительской и методической работы с участниками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8) описание деятельности образовательного учреждения в области непрерывного экологического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здоровьесберегающего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образования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9) систему поощрения социальной успешности и проявлений активной жизненной позиции  обучающихся (рейтинг, формирование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портфолио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установление стипендий, спонсорство и т.п.);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10) критерии, показатели эффективности деятельности образовательного учреждения в части духовно-нравственного развития, воспитания и социализации обучающихся, формирования здорового и безопасного образа жизни и экологической культуры обучающихся (поведение на дорогах, в чрезвычайных ситуациях);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11) методику и инструментарий мониторинга духовно-нравственного развития, воспитания и социализации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12) планируемые результаты духовно-нравственного развития, воспитания и социализации обучающихся, формирования экологической культуры, культуры здорового и безопасного образа жизни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18.2.4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Программа коррекционной работы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(далее – Программа)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должна быть направлена на коррекцию недостатков психического и (или) физического развития детей с ограниченными возможностями здоровья, преодоление трудностей в освоении основной образовательной программы основного общего образования, оказание помощи и поддержки детям данной категории.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Программа должна обеспечивать: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образовательном учреждении;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реализацию комплексного индивидуально ориентированного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психолого-медико-педагогического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сопровождения в условиях образовательного процесса всех детей с особыми образовательными потребностями с учётом состояния здоровья и особенностей психофизического развития (в соответствии с рекомендациями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психолого-медико-педагогической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комиссии);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создание специальных условий воспитания, обучения детей с ограниченными возможностями здоровья,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безбарьерной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среды жизнедеятельности и учебной деятельности; использование специальных образовательных программ, разрабатываемых образовательным учреждением совместно с другими участниками образовательного процесса, специальных учебных и дидактических пособий; соблюдение допустимого уровня нагрузки, определяемого с привлечением медицинских работников; проведение групповых и индивидуальных коррекционных занятий; предоставление услуг ассистента (помощника), оказывающего необходимую техническую помощь.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Программа должна содержать: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цели и задачи коррекционной работы с обучающимися на ступени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 перечень и содержание индивидуально ориентированных коррекционных направлений работы, способствующих освоению обучающимися с особыми образовательными потребностями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3) систему комплексного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психолого-медико-социального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сопровождения и поддержки обучающихся с ограниченными возможностями здоровья, включающую комплексное обследование, мониторинг динамики развития, успешности освоения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4) механизм взаимодействия, предусматривающий общую целевую и единую стратегическую направленность работы с учётом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вариативно-деятельностной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тактики учителей, специалистов в области коррекционной и специальной педагогики, специальной психологии, медицинских работников образовательного учреждения, других образовательных учреждений и институтов общества, реализующийся в единстве урочной, внеурочной и внешкольной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5) планируемые результаты коррекционной работы.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18.3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. Организационный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раздел основной образовательной программы: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18.3.1. 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Учебный план основного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(далее – учебный план) обеспечивает введение в действие и реализацию требований Стандарта, определяет общий объём нагрузки и максимальный объём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  образования может включать как один, так и несколько учебных планов.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Учебные планы обеспечивают в случаях, предусмотренных законодательством Российской Федерации в области образования</w:t>
      </w:r>
      <w:hyperlink r:id="rId8" w:anchor="_ftn4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[4]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, возможность обучения на государственных языках субъектов Российской Федерации и родном (нерусском) языке, а также возможность их изучения и устанавливают количество учебных часов, отводимых на их изучение, по классам (годам) обучения.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 учебный план входят следующие обязательные предметные области и учебные предметы: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филология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(русский язык, родной язык, литература, родная литература, иностранный язык, второй иностранный язык);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общественно-научные предметы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(история России, всеобщая история, обществознание, география);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математика и информатика (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математика, алгебра, геометрия, информатика);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основы духовно-нравственной культуры народов России;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proofErr w:type="spellStart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естественно-научные</w:t>
      </w:r>
      <w:proofErr w:type="spellEnd"/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 xml:space="preserve"> предметы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(физика, биология, химия);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искусство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(изобразительное искусство, музыка);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технология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(технология);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физическая культура и основы безопасности жизнедеятельности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(физическая культура, основы безопасности жизнедеятельности).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Учебный план образовательного учреждения должен предусматривать возможность введения учебных курсов, обеспечивающих образовательные потребности и интересы обучающихся, в том числе этнокультурные.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Для развития потенциала обучающихся, прежде всего одарённых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тьютора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образовательного учреждения.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Количество учебных занятий за 5 лет не может составлять менее 5267 часов и более 6020  часов.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18.3.2.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Система условий реализации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основной образовательной программы основного общего образования (далее – система условий)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Система условий должна учитывать организационную структуру образовательного учреждения, а также его взаимодействие с социальными партнерами (как внутри системы образования, так и в рамках межведомственного взаимодействия).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Описание системы условий должно опираться на локальные акты образовательного учреждения, нормативные правовые акты муниципального, регионального, федерального уровней.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Система условий должна содержать: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описание имеющихся условий: кадровых, психолого-педагогических, финансовых, материально-технических, информационно-методических;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обоснование необходимых изменений в имеющихся условиях в соответствие с приоритетами основной образовательной программы основного общего образования образовательного учреждения;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механизмы достижения целевых ориентиров в системе условий;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сетевой график (дорожную карту) по формированию необходимой системы условий;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контроль состояния системы условий.</w:t>
      </w:r>
    </w:p>
    <w:p w:rsidR="009A08D8" w:rsidRPr="00CB7602" w:rsidRDefault="009A08D8" w:rsidP="009A08D8">
      <w:pPr>
        <w:spacing w:after="312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 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IV. Требования к условиям реализации основной образовательной программы основного общего образования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19. Требования к условиям реализации основной образовательной программы основного общего образования характеризуют кадровые, финансовые, материально-технические и иные условия реализации требований к результатам освоения основной образовательной программы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20. Результатом реализации указанных требований должно быть создание образовательной среды: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обеспечивающей достижение целей основного общего образования, его высокое качество, доступность и открытость для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гарантирующей охрану и укрепление физического, психологического и социального здоровья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преемственной по отношению к начальному общему образованию и учитывающей особенности организации основного общего образования, а также специфику возрастного психофизического развития обучающихся на данной ступени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21. Условия реализации основной образовательной программы основного общего образования должны обеспечивать для участников образовательного процесса возможность: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достижения планируемых результатов освоения основной образовательной программы основного общего образования всеми обучающимся, в том числе обучающимися с ограниченными возможностями здоровья и инвалидами;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развития личности, способностей, удовлетворения познавательных интересов, самореализации обучающихся, в том числе одаренных и талантливых, через организацию учебной и внеурочной деятельности, социальной практики, общественно-полезной деятельности, систему кружков, клубов, секций, студий с использованием возможностей учреждений дополнительного образования детей, культуры и спорта;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овладения обучающимися ключевыми компетенциями, составляющими основу дальнейшего успешного образования  и ориентации в мире профессий;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формирования социальных ценностей обучающихся, основ  их гражданской идентичности и социально-профессиональных ориентаций;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индивидуализации процесса образования посредством проектирования и реализации индивидуальных образовательных планов обучающихся, обеспечения их эффективной самостоятельной работы при поддержке педагогических работников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тьюторов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участия обучающихся, их родителей (законных представителей), педагогических работников и общественности в проектировании и развитии основной образовательной программы основного общего образования  и  условий ее реализации;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организации сетевого взаимодействия общеобразовательных учреждений, направленного на повышение эффективности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включения обучающихся в процессы преобразования социальной среды населенного пункта, формирования у них лидерских качеств, опыта социальной деятельности, реализации социальных проектов и программ;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формирования у обучающихся экологической грамотности, навыков здорового и безопасного для человека и окружающей его среды образа жизни;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использования в образовательном процессе современных образовательных технологий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деятельностного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типа;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обновления содержания основной образовательной программы основного</w:t>
      </w:r>
      <w:r w:rsidRPr="00CB7602">
        <w:rPr>
          <w:rFonts w:ascii="Arial" w:eastAsia="Times New Roman" w:hAnsi="Arial" w:cs="Arial"/>
          <w:i/>
          <w:i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 с учетом особенностей развития субъекта Российской Федерации;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22. 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Требования к кадровым условиям реализации основной образовательной программы основного общего образования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 включают: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укомплектованность образовательного учреждения педагогическими, руководящими и иными работниками;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уровень квалификации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педагогических и иных работников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образовательного учреждения;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непрерывность профессионального развития педагогических работников образовательного учреждения, реализующего образовательную программу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Образовательное учреждение, реализующее основную образовательную программу основного общего образования, должно быть укомплектовано квалифицированными кадрами.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Уровень квалификации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работников образовательного учреждения, реализующего основную образовательную программу основного общего образования, для каждой занимаемой должности должен соответствовать квалификационным характеристикам по соответствующей должности, а для педагогических работников государственного или муниципального образовательного учреждения – также квалификационной категории.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Соответствие уровня квалификации работников образовательного учреждения, реализующего основную образовательную программу основного общего образования, требованиям, предъявляемым к квалификационным категориям (первой или высшей), а также занимаемым ими должностям устанавливается при их аттестации.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Непрерывность профессионального развития педагогических работников образовательного учреждения, реализующего основную образовательную программу основного общего образования, должна обеспечиваться освоением ими дополнительных профессиональных образовательных программ в объеме не менее 108 часов и не реже одного раза в пять лет в образовательных учреждениях, имеющих лицензию на право ведения данного вида образовательной деятельности, а также программ стажировки на базе инновационных общеобразовательных учреждений, в том числе с использованием дистанционных образовательных технологий.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 системе образования должны быть созданы условия для: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комплексного взаимодействия образовательных учреждений, обеспечивающего возможность восполнения недостающих кадровых ресурсов;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оказания постоянной научно-теоретической, методической и информационной поддержки педагогических работников, по вопросам реализации основной образовательной программы основного общего образования, использования инновационного опыта других образовательных учреждений, проведения комплексных мониторинговых исследований результатов образовательного процесса и эффективности инноваций.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23. 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Финансово-экономические условия реализации основной образовательной программы основного общего образования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 должны: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обеспечивать государственные гарантии прав граждан на получение бесплатного общедоступного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обеспечивать образовательному учреждению возможность исполнения требований Стандарта;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обеспечивать реализацию обязательной части основной образовательной программы основного общего образования и части, формируемой участниками образовательного процесса, включая внеурочную деятельность;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отражать структуру и объем расходов, необходимых для реализации основной образовательной программы основного общего образования, а также механизм их формирования.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Финансовое обеспечение реализации основной образовательной программы основного общего образования бюджетного и/или автономного учреждения осуществляется исходя из расходных обязательств на основе государственного (муниципального) задания учредителя по оказанию государственных (муниципальных) образовательных услуг в соответствии с требованиями Стандарта.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 случае реализации основной образовательной программы основного общего образования в казенном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Государственное (муниципальное) задание учредителя по оказанию государственных (муниципальных) образовательных услуг должно обеспечивать соответствие показателей объемов и качества предоставляемых образовательными учреждениями данных услуг размерам направляемых на эти цели средств бюджета соответствующего уровня. Показатели, характеризующие реализацию требований Стандарта при оказании образовательными учреждениями образовательных услуг, должны отражать их материально-техническое обеспечение, наличие и состояние имущества, квалификацию и опыт работников.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государственного (муниципального) задания по оказанию образовательных услуг должно осуществляться в порядке, установленном (соответственно принадлежности учреждений) Правительством Российской Федерации,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федерального государственного образовательного стандарта.</w:t>
      </w:r>
      <w:hyperlink r:id="rId9" w:anchor="_ftn5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[5]</w:t>
        </w:r>
      </w:hyperlink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Норматив финансового обеспечения  муниципальных образовательных учреждений на одного обучающегося, воспитанника (региональный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подушевой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норматив финансового обеспечения) — это минимально допустимый объем бюджетных ассигнований, необходимых для реализации в учреждениях данного региона основной образовательной программы основного общего образования в соответствии с требованиями Стандарта в расчете на одного обучающегося в год, определяемый с учетом направленности образовательных программ, форм обучения, категории обучающихся, вида образовательного учреждения и иных особенностей образовательного процесса, а также затрат рабочего времени педагогических работников образовательных учреждений на аудиторную и внеурочную деятельность</w:t>
      </w:r>
      <w:hyperlink r:id="rId10" w:anchor="_ftn6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[6]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. Региональный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подушевой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бюджетной сметы казенного учреждения, а также для определения объема субсидий на выполнение государственного (муниципального) задания бюджетным или автономным учреждением.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Органы местного самоуправления осуществляют при необходимости финансовое обеспечение бесплатного подвоза обучающихся к образовательным учреждениям</w:t>
      </w:r>
      <w:hyperlink r:id="rId11" w:anchor="_ftn7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[7]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Осуществление бюджетным и/или автономным учреждением приносящей доход деятельности не влечет за собой снижение нормативов финансового обеспечения образовательных услуг за счет средств бюджетов бюджетной системы Российской Федерации</w:t>
      </w:r>
      <w:hyperlink r:id="rId12" w:anchor="_ftn8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[8]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Федерации</w:t>
      </w:r>
      <w:hyperlink r:id="rId13" w:anchor="_ftn9" w:history="1">
        <w:r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[9]</w:t>
        </w:r>
      </w:hyperlink>
      <w:r w:rsidRPr="00CB7602">
        <w:rPr>
          <w:rFonts w:ascii="Arial" w:eastAsia="Times New Roman" w:hAnsi="Arial" w:cs="Arial"/>
          <w:color w:val="383E44"/>
          <w:sz w:val="28"/>
          <w:szCs w:val="28"/>
        </w:rPr>
        <w:t>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24. 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Материально-технические условия реализации основной образовательной программы основного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должны обеспечивать: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1) 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2) соблюдение: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санитарно-эпидемиологические требований образовательного процесса 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требований к санитарно-бытовым условиям (оборудование гардеробов, санузлов, мест личной гигиены);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требований к социально-бытовым условиям (оборудование в  учебных кабинетах и , лабораториях 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(помещений); помещений для питания обучающихся, хранения и приготовления пищи, а также, при необходимости, транспортное обеспечение обслуживания обучающихся);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строительных норм и правил;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требований пожарной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электробезопасности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требований охраны здоровья обучающихся и охраны труда работников образовательных учреждений;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требований к транспортному обслуживанию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своевременных сроков и необходимых объемов текущего и капитального ремонта;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 – тепловой режим, расположение и размеры рабочих, учебных зон и зон для индивидуальных занятий должны соответствовать государственным санитарно-эпидемиологическим правилам и нормативам и обеспечивать возможность безопасной и комфортной  организации всех видов учебной и внеурочной деятельности для всех участников образовательного процесса.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Образовательное учреждение, реализующее основную образовательную программу основного общего образования, должно иметь необходимые для обеспечения образовательной (в том числе детей инвалидов и детей с ограниченными возможностями здоровья), административной и хозяйственной деятельности: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учебные кабинеты с автоматизированными рабочими местами обучающихся и педагогических работников, лекционные аудитории;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помещения для занятий учебно-исследовательской и проектной деятельностью, моделированием и техническим творчеством (лаборатории и  мастерские), музыкой, хореографией и изобразительным искусством;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лингафонные кабинеты, обеспечивающие изучение иностранных языков;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информационно-библиотечные центры с рабочими зонами,  оборудованными читальными залами и книгохранилищами, обеспечивающими сохранность книжного фонда,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медиатекой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актовые и хореографические залы, спортивные сооружения (комплексы, залы, бассейны, стадионы, спортивные площадки, тиры, оснащенные игровым, спортивным оборудованием и инвентарем),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автогородки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помещения медицинского назначения;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административные и иные помещения, оснащенные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гардеробы, санузлы, места личной гигиены;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участок (территорию) с необходимым набором оборудованных зон;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полные комплекты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мебель, офисное оснащение и хозяйственный инвентарь.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Образовательные учреждения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основного общего образования.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Материально-техническое оснащение образовательного процесса должно обеспечивать возможность: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художественного творчества с использованием ручных, электрических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ИКТ-инструментов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таких материалов, как бумага, ткань, нити для вязания и ткачества, пластик, различные краски, глина, дерево, реализации художественно-оформительских и издательских проектов, натурной и рисованной мультипликации;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технологий;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обеспечения доступа в школьной библиотеке к информационным ресурсам Интернета, учебной и художественной литературе, коллекциям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медиа-ресурсов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на электронных носителях, к множительной технике для тиражирования учебных и методических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тексто-графических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и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аудиовидеоматериалов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>, результатов творческой, научно-исследовательской и проектной деятельности учащихся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планирования учебного процесса, фиксации его динамики, промежуточных и итоговых результатов;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выпуска школьных печатных изданий, работы школьного телевидения,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организации качественного горячего питания, медицинского обслуживания и отдыха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Все указанные виды деятельности должны быть обеспечены расходными материалами.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25. </w:t>
      </w: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Психолого-педагогические условия реализации основной образовательной программы основного общего образования должны обеспечивать: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преемственность содержания и форм организации образовательного процесса по отношению к начальной ступени общего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учет специфики возрастного психофизического развития обучающихся, в том числе особенности перехода из младшего школьного возраста в подростковый;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родительской общественности;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вариативность направлений психолого-педагогического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развития своей экологической культуры дифференциация и индивидуализация обучения; мониторинг возможностей и способностей обучающихся, выявление и поддержка одаренных детей, детей с ограниченными возможностями здоровья;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диверсификацию уровней психолого-педагогического сопровождения (индивидуальный, групповой, уровень класса, уровень учреждения);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26. Информационно-методические условия реализации основной образовательной программы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должны обеспечиваться современной информационно-образовательной средой.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Информационно-образовательная среда образовательного учреждения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 включает: комплекс информационных образовательных ресурсов, в том числе цифровые образовательные ресурсы,  совокупность технологических средств информационных и коммуникационных технологий: компьютеры, иное ИКТ оборудование, коммуникационные каналы, систему современных педагогических технологий, обеспечивающих обучение в современной информационно-образовательной среде.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Информационно-образовательная  среда образовательного учреждения должна обеспечивать: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информационно-методическую поддержку образовательного 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планирование образовательного процесса и его ресурсного  обеспечения;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мониторинг и фиксацию хода и результатов образовательного процесса;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мониторинг здоровья обучающихся;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современные процедуры создания, поиска, сбора, анализа, обработки, хранения и представления информации;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дистанционное взаимодействие всех участников образовательного процесса (обучающихся, их  родителей (законных представителей),  педагогических работников, органов управления в сфере образования, общественности), в том числе, в рамках дистанционного образования;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дистанционное взаимодействие образовательного учреждения с другими организациями социальной сферы: учреждениями дополнительного образования детей, учреждениями культуры, здравоохранения, спорта, досуга, службами занятости населения, обеспечения безопасности жизнедеятельности.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Эффективное использование информационно-образовательной среды предполагает компетентность сотрудников образовательного учреждения в решении профессиональных задач с применением ИКТ, а также 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b/>
          <w:bCs/>
          <w:color w:val="383E44"/>
          <w:sz w:val="28"/>
          <w:szCs w:val="28"/>
        </w:rPr>
        <w:t>Учебно-методическое и информационное обеспечение реализации основной образовательной программы основного общего образования </w:t>
      </w:r>
      <w:r w:rsidRPr="00CB7602">
        <w:rPr>
          <w:rFonts w:ascii="Arial" w:eastAsia="Times New Roman" w:hAnsi="Arial" w:cs="Arial"/>
          <w:color w:val="383E44"/>
          <w:sz w:val="28"/>
          <w:szCs w:val="28"/>
        </w:rPr>
        <w:t>включает характеристики оснащения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(локальной) сети, внешней (в том числе глобальной) сети и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результатов, организацией образовательного процесса и условиями его осуществления.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Учебно-методическое и информационное обеспечение реализации основной образовательной программы основного общего образования должно обеспечивать: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информационную поддержку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укомплектованность печатными и электронными информационно- образовательными ресурсами по всем предметам учебного плана: учебниками, в том числе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основного общего образования на определенных учредителем образовательного учреждения языках обучения, дополнительной литературой.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спорту, экологии, правилам безопасного поведения на дорогах;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Образовательное учреждение должно иметь интерактивный электронный </w:t>
      </w:r>
      <w:proofErr w:type="spellStart"/>
      <w:r w:rsidRPr="00CB7602">
        <w:rPr>
          <w:rFonts w:ascii="Arial" w:eastAsia="Times New Roman" w:hAnsi="Arial" w:cs="Arial"/>
          <w:color w:val="383E44"/>
          <w:sz w:val="28"/>
          <w:szCs w:val="28"/>
        </w:rPr>
        <w:t>контент</w:t>
      </w:r>
      <w:proofErr w:type="spellEnd"/>
      <w:r w:rsidRPr="00CB7602">
        <w:rPr>
          <w:rFonts w:ascii="Arial" w:eastAsia="Times New Roman" w:hAnsi="Arial" w:cs="Arial"/>
          <w:color w:val="383E44"/>
          <w:sz w:val="28"/>
          <w:szCs w:val="28"/>
        </w:rPr>
        <w:t xml:space="preserve"> по всем учебным предметам, 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</w:r>
    </w:p>
    <w:p w:rsidR="009A08D8" w:rsidRPr="00CB7602" w:rsidRDefault="009A08D8" w:rsidP="009A08D8">
      <w:pPr>
        <w:spacing w:after="312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 </w:t>
      </w:r>
    </w:p>
    <w:p w:rsidR="009A08D8" w:rsidRPr="00CB7602" w:rsidRDefault="00C04D5B" w:rsidP="009A08D8">
      <w:pPr>
        <w:spacing w:after="312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pict>
          <v:rect id="_x0000_i1025" style="width:0;height:.4pt" o:hralign="center" o:hrstd="t" o:hrnoshade="t" o:hr="t" fillcolor="#d9dcdf" stroked="f"/>
        </w:pic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1 Пункт 1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6070).</w:t>
      </w:r>
    </w:p>
    <w:p w:rsidR="009A08D8" w:rsidRPr="00CB7602" w:rsidRDefault="00C04D5B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hyperlink r:id="rId14" w:anchor="_ftnref2" w:history="1">
        <w:r w:rsidR="009A08D8"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[2]</w:t>
        </w:r>
      </w:hyperlink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t> 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(пункт 5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6070).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3 Данная программа разрабатывается при наличии в образовательном учреждении детей с ограниченными возможностями здоровья.</w:t>
      </w:r>
    </w:p>
    <w:p w:rsidR="009A08D8" w:rsidRPr="00CB7602" w:rsidRDefault="009A08D8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r w:rsidRPr="00CB7602">
        <w:rPr>
          <w:rFonts w:ascii="Arial" w:eastAsia="Times New Roman" w:hAnsi="Arial" w:cs="Arial"/>
          <w:color w:val="383E44"/>
          <w:sz w:val="28"/>
          <w:szCs w:val="28"/>
        </w:rPr>
        <w:t>4 Законодательство Российской Федерации в области образования включает Конституцию Российской Федерации, Закон Российской Федерации 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(п.1 ст.3 Закона Российской Федерации «Об образовании»).</w:t>
      </w:r>
    </w:p>
    <w:p w:rsidR="009A08D8" w:rsidRPr="00CB7602" w:rsidRDefault="00C04D5B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hyperlink r:id="rId15" w:anchor="_ftnref5" w:history="1">
        <w:r w:rsidR="009A08D8"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[5]</w:t>
        </w:r>
      </w:hyperlink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t> Статья 69.2 Бюджетного кодекса Российской Федерации (Собрание Законодательства Российской Федерации, 1998, № 31, ст. 3823; 2007, № 18, ст. 2117; 2009, № 1, ст. 18)</w:t>
      </w:r>
    </w:p>
    <w:p w:rsidR="009A08D8" w:rsidRPr="00CB7602" w:rsidRDefault="00C04D5B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hyperlink r:id="rId16" w:anchor="_ftnref6" w:history="1">
        <w:r w:rsidR="009A08D8"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[6]</w:t>
        </w:r>
      </w:hyperlink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t> Пункт 11 статьи 29, пункт 2 статьи 41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2007, № 49, ст. 6070).</w:t>
      </w:r>
    </w:p>
    <w:p w:rsidR="009A08D8" w:rsidRPr="00CB7602" w:rsidRDefault="00C04D5B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hyperlink r:id="rId17" w:anchor="_ftnref7" w:history="1">
        <w:r w:rsidR="009A08D8"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[7]</w:t>
        </w:r>
      </w:hyperlink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t> Пункт 1 статьи 31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2004, № 35, ст. 3607; 2006, № 1, ст. 10; 2007, № 1 (ч.1), ст.ст. 5, 21; № 30, ст. 3808; № 43, ст. 5084; № 52 (ч.1), ст. 6236)</w:t>
      </w:r>
    </w:p>
    <w:p w:rsidR="009A08D8" w:rsidRPr="00CB7602" w:rsidRDefault="00C04D5B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hyperlink r:id="rId18" w:anchor="_ftnref8" w:history="1">
        <w:r w:rsidR="009A08D8"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[8]</w:t>
        </w:r>
      </w:hyperlink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t> Пункт 9 статьи 41 Закона Российской Федерации «Об образовании» (Со</w:t>
      </w:r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softHyphen/>
        <w:t>брание законодательства Российской Федерации, 1996, № 3, ст. 150; 2002, № 26, ст. 2517; 2004, № 30, ст. 3086; № 35, ст. 3607; № 1, ст. 25; 2007, № 17, ст. 1932; № 44, ст. 5280)</w:t>
      </w:r>
    </w:p>
    <w:p w:rsidR="009A08D8" w:rsidRPr="00CB7602" w:rsidRDefault="00C04D5B" w:rsidP="009A08D8">
      <w:pPr>
        <w:spacing w:after="0" w:line="240" w:lineRule="auto"/>
        <w:rPr>
          <w:rFonts w:ascii="Arial" w:eastAsia="Times New Roman" w:hAnsi="Arial" w:cs="Arial"/>
          <w:color w:val="383E44"/>
          <w:sz w:val="28"/>
          <w:szCs w:val="28"/>
        </w:rPr>
      </w:pPr>
      <w:hyperlink r:id="rId19" w:anchor="_ftnref9" w:history="1">
        <w:r w:rsidR="009A08D8" w:rsidRPr="00CB7602">
          <w:rPr>
            <w:rFonts w:ascii="Arial" w:eastAsia="Times New Roman" w:hAnsi="Arial" w:cs="Arial"/>
            <w:color w:val="00A0DC"/>
            <w:sz w:val="28"/>
            <w:szCs w:val="28"/>
            <w:u w:val="single"/>
          </w:rPr>
          <w:t>[9]</w:t>
        </w:r>
      </w:hyperlink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t> Пункт 4 статьи 41 Закона Российской Федерации «Об образовании» (Со</w:t>
      </w:r>
      <w:r w:rsidR="009A08D8" w:rsidRPr="00CB7602">
        <w:rPr>
          <w:rFonts w:ascii="Arial" w:eastAsia="Times New Roman" w:hAnsi="Arial" w:cs="Arial"/>
          <w:color w:val="383E44"/>
          <w:sz w:val="28"/>
          <w:szCs w:val="28"/>
        </w:rPr>
        <w:softHyphen/>
        <w:t>брание законодательства Российской Федерации, 1996, № 3, ст. 150; 2002, № 26, ст. 2517; 2004, № 30, ст. 3086; № 35, ст. 3607; № 1, ст. 25; 2007, № 17, ст. 1932; № 44, ст. 5280)</w:t>
      </w:r>
    </w:p>
    <w:p w:rsidR="009A08D8" w:rsidRPr="00CB7602" w:rsidRDefault="00C04D5B" w:rsidP="009A08D8">
      <w:pPr>
        <w:spacing w:after="0" w:line="148" w:lineRule="atLeast"/>
        <w:rPr>
          <w:rFonts w:ascii="Arial" w:eastAsia="Times New Roman" w:hAnsi="Arial" w:cs="Arial"/>
          <w:color w:val="383E44"/>
          <w:sz w:val="28"/>
          <w:szCs w:val="28"/>
        </w:rPr>
      </w:pPr>
      <w:hyperlink r:id="rId20" w:history="1">
        <w:r w:rsidR="009A08D8" w:rsidRPr="00CB7602">
          <w:rPr>
            <w:rFonts w:ascii="Arial" w:eastAsia="Times New Roman" w:hAnsi="Arial" w:cs="Arial"/>
            <w:color w:val="B4B8BE"/>
            <w:sz w:val="28"/>
            <w:szCs w:val="28"/>
            <w:u w:val="single"/>
          </w:rPr>
          <w:t>Версия для печати</w:t>
        </w:r>
      </w:hyperlink>
    </w:p>
    <w:p w:rsidR="009A08D8" w:rsidRPr="00CB7602" w:rsidRDefault="009A08D8" w:rsidP="009A08D8">
      <w:pPr>
        <w:spacing w:after="0" w:line="148" w:lineRule="atLeast"/>
        <w:rPr>
          <w:rFonts w:ascii="Arial" w:eastAsia="Times New Roman" w:hAnsi="Arial" w:cs="Arial"/>
          <w:color w:val="8C96A0"/>
          <w:sz w:val="28"/>
          <w:szCs w:val="28"/>
        </w:rPr>
      </w:pPr>
      <w:r w:rsidRPr="00CB7602">
        <w:rPr>
          <w:rFonts w:ascii="Arial" w:eastAsia="Times New Roman" w:hAnsi="Arial" w:cs="Arial"/>
          <w:color w:val="8C96A0"/>
          <w:sz w:val="28"/>
          <w:szCs w:val="28"/>
        </w:rPr>
        <w:t>17 декабря 2010 года, 10:24</w:t>
      </w:r>
    </w:p>
    <w:p w:rsidR="009F382B" w:rsidRPr="00CB7602" w:rsidRDefault="009F382B">
      <w:pPr>
        <w:rPr>
          <w:sz w:val="28"/>
          <w:szCs w:val="28"/>
        </w:rPr>
      </w:pPr>
    </w:p>
    <w:sectPr w:rsidR="009F382B" w:rsidRPr="00CB7602" w:rsidSect="00AA7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>
    <w:useFELayout/>
  </w:compat>
  <w:rsids>
    <w:rsidRoot w:val="009A08D8"/>
    <w:rsid w:val="00130CED"/>
    <w:rsid w:val="009A08D8"/>
    <w:rsid w:val="009F382B"/>
    <w:rsid w:val="00AA75BF"/>
    <w:rsid w:val="00C04D5B"/>
    <w:rsid w:val="00CB7602"/>
    <w:rsid w:val="00DA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F"/>
  </w:style>
  <w:style w:type="paragraph" w:styleId="2">
    <w:name w:val="heading 2"/>
    <w:basedOn w:val="a"/>
    <w:link w:val="20"/>
    <w:uiPriority w:val="9"/>
    <w:qFormat/>
    <w:rsid w:val="00130C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A08D8"/>
  </w:style>
  <w:style w:type="character" w:styleId="a4">
    <w:name w:val="Hyperlink"/>
    <w:basedOn w:val="a0"/>
    <w:uiPriority w:val="99"/>
    <w:semiHidden/>
    <w:unhideWhenUsed/>
    <w:rsid w:val="009A08D8"/>
    <w:rPr>
      <w:color w:val="0000FF"/>
      <w:u w:val="single"/>
    </w:rPr>
  </w:style>
  <w:style w:type="paragraph" w:customStyle="1" w:styleId="post-meta-bottom">
    <w:name w:val="post-meta-bottom"/>
    <w:basedOn w:val="a"/>
    <w:rsid w:val="009A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blished">
    <w:name w:val="published"/>
    <w:basedOn w:val="a0"/>
    <w:rsid w:val="009A08D8"/>
  </w:style>
  <w:style w:type="character" w:customStyle="1" w:styleId="20">
    <w:name w:val="Заголовок 2 Знак"/>
    <w:basedOn w:val="a0"/>
    <w:link w:val="2"/>
    <w:uiPriority w:val="9"/>
    <w:rsid w:val="00130CE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3786">
          <w:marLeft w:val="0"/>
          <w:marRight w:val="0"/>
          <w:marTop w:val="0"/>
          <w:marBottom w:val="0"/>
          <w:divBdr>
            <w:top w:val="single" w:sz="2" w:space="22" w:color="B1B1B1"/>
            <w:left w:val="single" w:sz="2" w:space="26" w:color="B1B1B1"/>
            <w:bottom w:val="single" w:sz="2" w:space="22" w:color="B1B1B1"/>
            <w:right w:val="single" w:sz="2" w:space="26" w:color="B1B1B1"/>
          </w:divBdr>
        </w:div>
        <w:div w:id="1468550597">
          <w:marLeft w:val="0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bucjiibhv9a.xn--p1ai/%D0%B4%D0%BE%D0%BA%D1%83%D0%BC%D0%B5%D0%BD%D1%82%D1%8B/938" TargetMode="External"/><Relationship Id="rId13" Type="http://schemas.openxmlformats.org/officeDocument/2006/relationships/hyperlink" Target="http://xn--80abucjiibhv9a.xn--p1ai/%D0%B4%D0%BE%D0%BA%D1%83%D0%BC%D0%B5%D0%BD%D1%82%D1%8B/938" TargetMode="External"/><Relationship Id="rId18" Type="http://schemas.openxmlformats.org/officeDocument/2006/relationships/hyperlink" Target="http://xn--80abucjiibhv9a.xn--p1ai/%D0%B4%D0%BE%D0%BA%D1%83%D0%BC%D0%B5%D0%BD%D1%82%D1%8B/93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xn--80abucjiibhv9a.xn--p1ai/%D0%B4%D0%BE%D0%BA%D1%83%D0%BC%D0%B5%D0%BD%D1%82%D1%8B/938" TargetMode="External"/><Relationship Id="rId12" Type="http://schemas.openxmlformats.org/officeDocument/2006/relationships/hyperlink" Target="http://xn--80abucjiibhv9a.xn--p1ai/%D0%B4%D0%BE%D0%BA%D1%83%D0%BC%D0%B5%D0%BD%D1%82%D1%8B/938" TargetMode="External"/><Relationship Id="rId17" Type="http://schemas.openxmlformats.org/officeDocument/2006/relationships/hyperlink" Target="http://xn--80abucjiibhv9a.xn--p1ai/%D0%B4%D0%BE%D0%BA%D1%83%D0%BC%D0%B5%D0%BD%D1%82%D1%8B/93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xn--80abucjiibhv9a.xn--p1ai/%D0%B4%D0%BE%D0%BA%D1%83%D0%BC%D0%B5%D0%BD%D1%82%D1%8B/938" TargetMode="External"/><Relationship Id="rId20" Type="http://schemas.openxmlformats.org/officeDocument/2006/relationships/hyperlink" Target="http://xn--80abucjiibhv9a.xn--p1ai/%D0%B4%D0%BE%D0%BA%D1%83%D0%BC%D0%B5%D0%BD%D1%82%D1%8B/938/%D0%BF%D0%B5%D1%87%D0%B0%D1%82%D1%8C" TargetMode="External"/><Relationship Id="rId1" Type="http://schemas.openxmlformats.org/officeDocument/2006/relationships/styles" Target="styles.xml"/><Relationship Id="rId6" Type="http://schemas.openxmlformats.org/officeDocument/2006/relationships/hyperlink" Target="http://xn--80abucjiibhv9a.xn--p1ai/%D0%B4%D0%BE%D0%BA%D1%83%D0%BC%D0%B5%D0%BD%D1%82%D1%8B/938" TargetMode="External"/><Relationship Id="rId11" Type="http://schemas.openxmlformats.org/officeDocument/2006/relationships/hyperlink" Target="http://xn--80abucjiibhv9a.xn--p1ai/%D0%B4%D0%BE%D0%BA%D1%83%D0%BC%D0%B5%D0%BD%D1%82%D1%8B/938" TargetMode="External"/><Relationship Id="rId5" Type="http://schemas.openxmlformats.org/officeDocument/2006/relationships/hyperlink" Target="http://xn--80abucjiibhv9a.xn--p1ai/%D0%B4%D0%BE%D0%BA%D1%83%D0%BC%D0%B5%D0%BD%D1%82%D1%8B/938" TargetMode="External"/><Relationship Id="rId15" Type="http://schemas.openxmlformats.org/officeDocument/2006/relationships/hyperlink" Target="http://xn--80abucjiibhv9a.xn--p1ai/%D0%B4%D0%BE%D0%BA%D1%83%D0%BC%D0%B5%D0%BD%D1%82%D1%8B/938" TargetMode="External"/><Relationship Id="rId10" Type="http://schemas.openxmlformats.org/officeDocument/2006/relationships/hyperlink" Target="http://xn--80abucjiibhv9a.xn--p1ai/%D0%B4%D0%BE%D0%BA%D1%83%D0%BC%D0%B5%D0%BD%D1%82%D1%8B/938" TargetMode="External"/><Relationship Id="rId19" Type="http://schemas.openxmlformats.org/officeDocument/2006/relationships/hyperlink" Target="http://xn--80abucjiibhv9a.xn--p1ai/%D0%B4%D0%BE%D0%BA%D1%83%D0%BC%D0%B5%D0%BD%D1%82%D1%8B/938" TargetMode="External"/><Relationship Id="rId4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9" Type="http://schemas.openxmlformats.org/officeDocument/2006/relationships/hyperlink" Target="http://xn--80abucjiibhv9a.xn--p1ai/%D0%B4%D0%BE%D0%BA%D1%83%D0%BC%D0%B5%D0%BD%D1%82%D1%8B/938" TargetMode="External"/><Relationship Id="rId14" Type="http://schemas.openxmlformats.org/officeDocument/2006/relationships/hyperlink" Target="http://xn--80abucjiibhv9a.xn--p1ai/%D0%B4%D0%BE%D0%BA%D1%83%D0%BC%D0%B5%D0%BD%D1%82%D1%8B/9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16943</Words>
  <Characters>96578</Characters>
  <Application>Microsoft Office Word</Application>
  <DocSecurity>0</DocSecurity>
  <Lines>804</Lines>
  <Paragraphs>226</Paragraphs>
  <ScaleCrop>false</ScaleCrop>
  <Company>CRIPPE</Company>
  <LinksUpToDate>false</LinksUpToDate>
  <CharactersWithSpaces>113295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KTV</cp:lastModifiedBy>
  <cp:revision>6</cp:revision>
  <dcterms:created xsi:type="dcterms:W3CDTF">2014-03-17T20:56:00Z</dcterms:created>
  <dcterms:modified xsi:type="dcterms:W3CDTF">2014-03-21T11:57:00Z</dcterms:modified>
</cp:coreProperties>
</file>