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9AA" w:rsidRPr="001161E0" w:rsidRDefault="008549AA" w:rsidP="008549AA">
      <w:pPr>
        <w:spacing w:after="0" w:line="240" w:lineRule="auto"/>
        <w:ind w:right="1627"/>
        <w:outlineLvl w:val="1"/>
        <w:rPr>
          <w:rFonts w:ascii="Arial" w:eastAsia="Times New Roman" w:hAnsi="Arial" w:cs="Arial"/>
          <w:b/>
          <w:bCs/>
          <w:color w:val="383E44"/>
          <w:sz w:val="28"/>
          <w:szCs w:val="28"/>
        </w:rPr>
      </w:pPr>
      <w:r w:rsidRPr="001161E0">
        <w:rPr>
          <w:rFonts w:ascii="Arial" w:eastAsia="Times New Roman" w:hAnsi="Arial" w:cs="Arial"/>
          <w:b/>
          <w:bCs/>
          <w:color w:val="383E44"/>
          <w:sz w:val="28"/>
          <w:szCs w:val="28"/>
        </w:rPr>
        <w:t xml:space="preserve">Федеральный государственный образовательный стандарт среднего (полного) общего образования (10-11 </w:t>
      </w:r>
      <w:proofErr w:type="spellStart"/>
      <w:r w:rsidRPr="001161E0">
        <w:rPr>
          <w:rFonts w:ascii="Arial" w:eastAsia="Times New Roman" w:hAnsi="Arial" w:cs="Arial"/>
          <w:b/>
          <w:bCs/>
          <w:color w:val="383E44"/>
          <w:sz w:val="28"/>
          <w:szCs w:val="28"/>
        </w:rPr>
        <w:t>кл</w:t>
      </w:r>
      <w:proofErr w:type="spellEnd"/>
      <w:r w:rsidRPr="001161E0">
        <w:rPr>
          <w:rFonts w:ascii="Arial" w:eastAsia="Times New Roman" w:hAnsi="Arial" w:cs="Arial"/>
          <w:b/>
          <w:bCs/>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b/>
          <w:bCs/>
          <w:color w:val="383E44"/>
          <w:sz w:val="28"/>
          <w:szCs w:val="28"/>
        </w:rPr>
      </w:pP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b/>
          <w:bCs/>
          <w:color w:val="383E44"/>
          <w:sz w:val="28"/>
          <w:szCs w:val="28"/>
        </w:rPr>
        <w:t>ФЕДЕРАЛЬНЫЙ ГОСУДАРСТВЕННЫЙ ОБРАЗОВАТЕЛЬНЫЙ СТАНДАРТ СРЕДНЕГО (ПОЛНОГО) ОБЩЕГО ОБРАЗОВАНИЯ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i/>
          <w:iCs/>
          <w:color w:val="383E44"/>
          <w:sz w:val="28"/>
          <w:szCs w:val="28"/>
        </w:rPr>
        <w:t xml:space="preserve">(утвержден приказом </w:t>
      </w:r>
      <w:proofErr w:type="spellStart"/>
      <w:r w:rsidRPr="001161E0">
        <w:rPr>
          <w:rFonts w:ascii="Arial" w:eastAsia="Times New Roman" w:hAnsi="Arial" w:cs="Arial"/>
          <w:i/>
          <w:iCs/>
          <w:color w:val="383E44"/>
          <w:sz w:val="28"/>
          <w:szCs w:val="28"/>
        </w:rPr>
        <w:t>Минобрнауки</w:t>
      </w:r>
      <w:proofErr w:type="spellEnd"/>
      <w:r w:rsidRPr="001161E0">
        <w:rPr>
          <w:rFonts w:ascii="Arial" w:eastAsia="Times New Roman" w:hAnsi="Arial" w:cs="Arial"/>
          <w:i/>
          <w:iCs/>
          <w:color w:val="383E44"/>
          <w:sz w:val="28"/>
          <w:szCs w:val="28"/>
        </w:rPr>
        <w:t xml:space="preserve"> России </w:t>
      </w:r>
      <w:hyperlink r:id="rId4" w:history="1">
        <w:r w:rsidRPr="001161E0">
          <w:rPr>
            <w:rFonts w:ascii="Arial" w:eastAsia="Times New Roman" w:hAnsi="Arial" w:cs="Arial"/>
            <w:i/>
            <w:iCs/>
            <w:color w:val="00A0DC"/>
            <w:sz w:val="28"/>
            <w:szCs w:val="28"/>
            <w:u w:val="single"/>
          </w:rPr>
          <w:t>от 17 мая 2012 г. № 413</w:t>
        </w:r>
      </w:hyperlink>
      <w:r w:rsidRPr="001161E0">
        <w:rPr>
          <w:rFonts w:ascii="Arial" w:eastAsia="Times New Roman" w:hAnsi="Arial" w:cs="Arial"/>
          <w:i/>
          <w:iCs/>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b/>
          <w:bCs/>
          <w:color w:val="383E44"/>
          <w:sz w:val="28"/>
          <w:szCs w:val="28"/>
        </w:rPr>
        <w:t>I. Общие положения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Федеральный государственный образовательный стандарт среднего (полного) общего образования (далее – Стандарт) представляет собой совокупность требований, обязательных при реализации основной образовательной программы среднего (полного) общего образования (далее – основной образовательной программы) образовательными учреждениями, имеющими государственную аккредитацию</w:t>
      </w:r>
      <w:hyperlink r:id="rId5" w:anchor="_ftn1" w:history="1">
        <w:r w:rsidRPr="001161E0">
          <w:rPr>
            <w:rFonts w:ascii="Arial" w:eastAsia="Times New Roman" w:hAnsi="Arial" w:cs="Arial"/>
            <w:color w:val="00A0DC"/>
            <w:sz w:val="28"/>
            <w:szCs w:val="28"/>
            <w:u w:val="single"/>
          </w:rPr>
          <w:t>[1]</w:t>
        </w:r>
      </w:hyperlink>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Стандарт включает в себя требования: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к результатам освоения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к структуре основной образовательной программы, в том числе требования к соотношению частей основной образовательной программы и их объёму, а также к соотношению обязательной части основной образовательной программы и части, формируемой участниками образовательного процесса;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к условиям реализации основной образовательной программы, в том числе кадровым, финансовым, материально-техническим и иным условиям.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Требования к результатам освоения основной образовательной программы, ее структуре и условиям реализации учитывают возрастные и индивидуальные особенности обучающихся на ступени среднего (полного) общего образования, включая образовательные потребности обучающихся с ограниченными возможностями здоровья</w:t>
      </w:r>
      <w:hyperlink r:id="rId6" w:anchor="_ftn2" w:history="1">
        <w:r w:rsidRPr="001161E0">
          <w:rPr>
            <w:rFonts w:ascii="Arial" w:eastAsia="Times New Roman" w:hAnsi="Arial" w:cs="Arial"/>
            <w:color w:val="00A0DC"/>
            <w:sz w:val="28"/>
            <w:szCs w:val="28"/>
            <w:u w:val="single"/>
          </w:rPr>
          <w:t>[2]</w:t>
        </w:r>
      </w:hyperlink>
      <w:r w:rsidRPr="001161E0">
        <w:rPr>
          <w:rFonts w:ascii="Arial" w:eastAsia="Times New Roman" w:hAnsi="Arial" w:cs="Arial"/>
          <w:color w:val="383E44"/>
          <w:sz w:val="28"/>
          <w:szCs w:val="28"/>
        </w:rPr>
        <w:t>  и инвалидов, а также значимость данной ступени общего образования для продолжения обучения в образовательных учреждениях профессионального образования, профессиональной деятельности и успешной социализации.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Стандарт разработан на основе Конституции Российской Федерации</w:t>
      </w:r>
      <w:hyperlink r:id="rId7" w:anchor="_ftn3" w:history="1">
        <w:r w:rsidRPr="001161E0">
          <w:rPr>
            <w:rFonts w:ascii="Arial" w:eastAsia="Times New Roman" w:hAnsi="Arial" w:cs="Arial"/>
            <w:color w:val="00A0DC"/>
            <w:sz w:val="28"/>
            <w:szCs w:val="28"/>
            <w:u w:val="single"/>
          </w:rPr>
          <w:t>[3]</w:t>
        </w:r>
      </w:hyperlink>
      <w:r w:rsidRPr="001161E0">
        <w:rPr>
          <w:rFonts w:ascii="Arial" w:eastAsia="Times New Roman" w:hAnsi="Arial" w:cs="Arial"/>
          <w:color w:val="383E44"/>
          <w:sz w:val="28"/>
          <w:szCs w:val="28"/>
        </w:rPr>
        <w:t>, а также Конвенции ООН о правах ребенка</w:t>
      </w:r>
      <w:hyperlink r:id="rId8" w:anchor="_ftn4" w:history="1">
        <w:r w:rsidRPr="001161E0">
          <w:rPr>
            <w:rFonts w:ascii="Arial" w:eastAsia="Times New Roman" w:hAnsi="Arial" w:cs="Arial"/>
            <w:color w:val="00A0DC"/>
            <w:sz w:val="28"/>
            <w:szCs w:val="28"/>
            <w:u w:val="single"/>
          </w:rPr>
          <w:t>[4]</w:t>
        </w:r>
      </w:hyperlink>
      <w:r w:rsidRPr="001161E0">
        <w:rPr>
          <w:rFonts w:ascii="Arial" w:eastAsia="Times New Roman" w:hAnsi="Arial" w:cs="Arial"/>
          <w:color w:val="383E44"/>
          <w:sz w:val="28"/>
          <w:szCs w:val="28"/>
        </w:rPr>
        <w:t>, учитывает региональные, национальные и этнокультурные потребности народов Российской Федерации.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Стандарт направлен на обеспечение: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формирования российской гражданской идентичности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единства образовательного пространства Российской Федерации посредством установления единых требований к результатам, структуре и условиям реализации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сохранения и развития культурного разнообразия и языкового наследия многонационального народа Российской Федерации, реализации права на изучение родного языка, овладение духовными ценностями и культурой многонационального народа России;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равных возможностей получения качественного среднего (полного) общего образования;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реализации бесплатного образования на ступени среднего (полного) общего образования в объеме основной образовательной программы, предусматривающей изучение обязательных учебных предметов, входящих в учебный план (учебных предметов по выбору из обязательных предметных областей, дополнительных учебных предметов, курсов по выбору и общих для включения во все учебные планы учебных предметов, в том числе на углубленном уровне), а также внеурочную деятельность;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воспитания и социализации обучающихся, их самоидентификацию посредством личностно и общественно значимой деятельности, социального и гражданского становления, в том числе через реализацию образовательных программ, входящих в основную образовательную программу;</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преемственности основных образовательных программ начального общего, основного общего, среднего (полного) общего, профессионального образования;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развития государственно-общественного управления в образовании;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формирования основ оценки результатов освоения обучающимися основной образовательной программы, деятельности педагогических работников, образовательных учреждений;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создания условий для развития и самореализации обучающихся, для формирования здорового, безопасного и экологически целесообразного образа жизни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государственных гарантий по соответствующему финансированию основной образовательной программы, реализуемой через урочную и внеурочную деятельность.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4. Методологической основой Стандарта является </w:t>
      </w:r>
      <w:proofErr w:type="spellStart"/>
      <w:r w:rsidRPr="001161E0">
        <w:rPr>
          <w:rFonts w:ascii="Arial" w:eastAsia="Times New Roman" w:hAnsi="Arial" w:cs="Arial"/>
          <w:color w:val="383E44"/>
          <w:sz w:val="28"/>
          <w:szCs w:val="28"/>
        </w:rPr>
        <w:t>системно-деятельностный</w:t>
      </w:r>
      <w:proofErr w:type="spellEnd"/>
      <w:r w:rsidRPr="001161E0">
        <w:rPr>
          <w:rFonts w:ascii="Arial" w:eastAsia="Times New Roman" w:hAnsi="Arial" w:cs="Arial"/>
          <w:color w:val="383E44"/>
          <w:sz w:val="28"/>
          <w:szCs w:val="28"/>
        </w:rPr>
        <w:t xml:space="preserve"> подход, который обеспечивает:</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формирование готовности обучающихся к саморазвитию и непрерывному образованию;</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проектирование и конструирование развивающей образовательной среды образовательного учреждения;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активную учебно-познавательную деятельность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построение образовательного процесса с учётом индивидуальных, возрастных, психологических, физиологических особенностей и  здоровья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Стандарт является основой для: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разработки примерных основных образовательных программ среднего (полного) общего образования;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разработки программ учебных предметов, курсов, учебной литературы, контрольно-измерительных материалов;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организации образовательного процесса в образовательных учреждениях, реализующих основную образовательную программу, независимо от их организационно-правовых форм и подчиненности;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разработки нормативов финансового обеспечения образовательной деятельности образовательных учреждений, реализующих основную образовательную программу, формирования государственного (муниципального) задания для образовательного учреждения;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осуществления контроля и надзора за соблюдением законодательства Российской Федерации в области образования;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проведения государственной (итоговой) и промежуточной аттестации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построения системы внутреннего мониторинга качества образования в образовательном учреждении;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организации деятельности работы методических служб;</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аттестации педагогических работников и административно-управленческого персонала государственных и муниципальных образовательных учреждений;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организации подготовки, профессиональной переподготовки и повышения квалификации работников образования.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Стандарт ориентирован на становление личностных характеристик</w:t>
      </w:r>
      <w:r w:rsidRPr="001161E0">
        <w:rPr>
          <w:rFonts w:ascii="Arial" w:eastAsia="Times New Roman" w:hAnsi="Arial" w:cs="Arial"/>
          <w:i/>
          <w:iCs/>
          <w:color w:val="383E44"/>
          <w:sz w:val="28"/>
          <w:szCs w:val="28"/>
        </w:rPr>
        <w:t> </w:t>
      </w:r>
      <w:r w:rsidRPr="001161E0">
        <w:rPr>
          <w:rFonts w:ascii="Arial" w:eastAsia="Times New Roman" w:hAnsi="Arial" w:cs="Arial"/>
          <w:color w:val="383E44"/>
          <w:sz w:val="28"/>
          <w:szCs w:val="28"/>
        </w:rPr>
        <w:t>выпускника («портрет выпускника школы»):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любящий свой край и свою Родину, уважающий свой народ, его культуру и духовные традиции;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осознающий и принимающий традиционные ценности семьи, российского гражданского общества, многонационального российского народа, человечества, осознающий свою сопричастность судьбе Отечества;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креативный</w:t>
      </w:r>
      <w:proofErr w:type="spellEnd"/>
      <w:r w:rsidRPr="001161E0">
        <w:rPr>
          <w:rFonts w:ascii="Arial" w:eastAsia="Times New Roman" w:hAnsi="Arial" w:cs="Arial"/>
          <w:color w:val="383E44"/>
          <w:sz w:val="28"/>
          <w:szCs w:val="28"/>
        </w:rPr>
        <w:t xml:space="preserve"> и критически мыслящий, активно и целенаправленно познающий мир, осознающий ценность образования и науки, труда и творчества для человека и общества;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владеющий основами научных методов познания окружающего мира;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мотивированный на творчество и инновационную деятельность;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готовый к сотрудничеству, способный осуществлять учебно-исследовательскую, проектную и информационно-познавательную деятельность;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осознающий себя личностью, социально активный, уважающий закон и правопорядок, осознающий ответственность перед семьёй, обществом, государством, человечеством;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уважающий мнение других людей, умеющий вести конструктивный диалог, достигать взаимопонимания и успешно взаимодействовать;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осознанно выполняющий и пропагандирующий правила здорового, безопасного и экологически целесообразного образа жизни;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подготовленный к осознанному выбору профессии, понимающий значение профессиональной деятельности для человека и общества;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мотивированный на образование и самообразование в течение всей своей жизни.</w:t>
      </w:r>
    </w:p>
    <w:p w:rsidR="008549AA" w:rsidRPr="001161E0" w:rsidRDefault="008549AA" w:rsidP="008549AA">
      <w:pPr>
        <w:shd w:val="clear" w:color="auto" w:fill="FFFFFF"/>
        <w:spacing w:after="312"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b/>
          <w:bCs/>
          <w:color w:val="383E44"/>
          <w:sz w:val="28"/>
          <w:szCs w:val="28"/>
        </w:rPr>
        <w:t>II. Требования к результатам освоения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Стандарт устанавливает требования к результатам освоения обучающимися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личностным, включающим готовность и способность обучающихся к саморазвитию и личностному самоопределению,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их мотивации к обучению и целенаправленной познавательной деятельности, системы значимых социальных и межличностных отношений, ценностно-смысловых установок, отражающих личностные и гражданские позиции в деятельности, правосознание, экологическую культуру, способность ставить цели и строить жизненные планы, способность к осознанию российской гражданской идентичности в поликультурном социуме;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метапредметным</w:t>
      </w:r>
      <w:proofErr w:type="spellEnd"/>
      <w:r w:rsidRPr="001161E0">
        <w:rPr>
          <w:rFonts w:ascii="Arial" w:eastAsia="Times New Roman" w:hAnsi="Arial" w:cs="Arial"/>
          <w:color w:val="383E44"/>
          <w:sz w:val="28"/>
          <w:szCs w:val="28"/>
        </w:rPr>
        <w:t xml:space="preserve">, включающим освоенные обучающимися </w:t>
      </w:r>
      <w:proofErr w:type="spellStart"/>
      <w:r w:rsidRPr="001161E0">
        <w:rPr>
          <w:rFonts w:ascii="Arial" w:eastAsia="Times New Roman" w:hAnsi="Arial" w:cs="Arial"/>
          <w:color w:val="383E44"/>
          <w:sz w:val="28"/>
          <w:szCs w:val="28"/>
        </w:rPr>
        <w:t>межпредметные</w:t>
      </w:r>
      <w:proofErr w:type="spellEnd"/>
      <w:r w:rsidRPr="001161E0">
        <w:rPr>
          <w:rFonts w:ascii="Arial" w:eastAsia="Times New Roman" w:hAnsi="Arial" w:cs="Arial"/>
          <w:color w:val="383E44"/>
          <w:sz w:val="28"/>
          <w:szCs w:val="28"/>
        </w:rPr>
        <w:t xml:space="preserve"> понятия и универсальные учебные действия (регулятивные, познавательные, коммуникативные), способность их использования в познавательной и социальной практике, самостоятельность в планировании и осуществлении учебной деятельности и организации учебного сотрудничества с педагогами и сверстниками, способность к построению индивидуальной образовательной траектории, владение навыками учебно-исследовательской, проектной и социальной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предметным, включающим освоенные обучающимися в ходе изучения учебного предмета умения, специфические для данной предметной области, виды деятельности по получению нового знания в рамках учебного предмета, его преобразованию и применению в учебных, учебно-проектных и социально-проектных ситуациях, формирование научного типа мышления, владение научной терминологией, ключевыми понятиями, методами и приёмами.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Личностные результаты освоения основной образовательной программы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w:t>
      </w:r>
      <w:r w:rsidRPr="001161E0">
        <w:rPr>
          <w:rFonts w:ascii="Arial" w:eastAsia="Times New Roman" w:hAnsi="Arial" w:cs="Arial"/>
          <w:color w:val="383E44"/>
          <w:sz w:val="28"/>
          <w:szCs w:val="28"/>
        </w:rPr>
        <w:lastRenderedPageBreak/>
        <w:t>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готовность к служению Отечеству, его защите;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толерантное сознание и поведение в поликультурном мире, готовность и способность вести диалог с другими людьми, достигать в нём взаимопонимания, находить общие цели и сотрудничать для их достижения;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8) нравственное сознание и поведение на основе усвоения общечеловеческих ценностей;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10) эстетическое отношение к миру, включая эстетику быта, научного и технического творчества, спорта, общественных отношений;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14)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15) ответственное отношение к созданию семьи на основе осознанного принятия ценностей семейной жизни. </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8. </w:t>
      </w:r>
      <w:proofErr w:type="spellStart"/>
      <w:r w:rsidRPr="001161E0">
        <w:rPr>
          <w:rFonts w:ascii="Arial" w:eastAsia="Times New Roman" w:hAnsi="Arial" w:cs="Arial"/>
          <w:color w:val="383E44"/>
          <w:sz w:val="28"/>
          <w:szCs w:val="28"/>
        </w:rPr>
        <w:t>Метапредметные</w:t>
      </w:r>
      <w:proofErr w:type="spellEnd"/>
      <w:r w:rsidRPr="001161E0">
        <w:rPr>
          <w:rFonts w:ascii="Arial" w:eastAsia="Times New Roman" w:hAnsi="Arial" w:cs="Arial"/>
          <w:color w:val="383E44"/>
          <w:sz w:val="28"/>
          <w:szCs w:val="28"/>
        </w:rPr>
        <w:t xml:space="preserve"> результаты освоения основной образовательной программы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w:t>
      </w:r>
      <w:r w:rsidRPr="001161E0">
        <w:rPr>
          <w:rFonts w:ascii="Arial" w:eastAsia="Times New Roman" w:hAnsi="Arial" w:cs="Arial"/>
          <w:b/>
          <w:bCs/>
          <w:color w:val="383E44"/>
          <w:sz w:val="28"/>
          <w:szCs w:val="28"/>
        </w:rPr>
        <w:t> </w:t>
      </w:r>
      <w:r w:rsidRPr="001161E0">
        <w:rPr>
          <w:rFonts w:ascii="Arial" w:eastAsia="Times New Roman" w:hAnsi="Arial" w:cs="Arial"/>
          <w:color w:val="383E44"/>
          <w:sz w:val="28"/>
          <w:szCs w:val="28"/>
        </w:rPr>
        <w:t>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умение определять назначение и функции различных социальных институтов;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умение самостоятельно оценивать и принимать решения, определяющие стратегию поведения, с учётом гражданских и нравственных ценностей;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8) владение языковыми средствами – умение ясно, логично и точно излагать свою точку зрения, использовать адекватные языковые средства;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9. Предметные результаты освоения основной образовательной программы устанавливаются для учебных предметов на базовом и углубленном уровнях.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Предметные результаты освоения основной образовательной программы для учебных предметов на базовом уровне ориентированы </w:t>
      </w:r>
      <w:r w:rsidRPr="001161E0">
        <w:rPr>
          <w:rFonts w:ascii="Arial" w:eastAsia="Times New Roman" w:hAnsi="Arial" w:cs="Arial"/>
          <w:color w:val="383E44"/>
          <w:sz w:val="28"/>
          <w:szCs w:val="28"/>
        </w:rPr>
        <w:lastRenderedPageBreak/>
        <w:t>на обеспечение преимущественно общеобразовательной и общекультурной подготовки.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Предметные результаты освоения основной образовательной программы для учебных предметов на углубленном уровне ориентированы преимущественно на подготовку к последующему профессиональному образованию, развитие индивидуальных способностей обучающихся путем более глубокого, чем это предусматривается базовым курсом, освоением основ наук, систематических знаний и способов действий, присущих данному учебному предмету.</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Предметные результаты освоения интегрированных учебных предметов ориентированы на формирование целостных представлений о мире и общей культуры обучающихся путем освоения систематических научных знаний и способов действий на </w:t>
      </w:r>
      <w:proofErr w:type="spellStart"/>
      <w:r w:rsidRPr="001161E0">
        <w:rPr>
          <w:rFonts w:ascii="Arial" w:eastAsia="Times New Roman" w:hAnsi="Arial" w:cs="Arial"/>
          <w:color w:val="383E44"/>
          <w:sz w:val="28"/>
          <w:szCs w:val="28"/>
        </w:rPr>
        <w:t>метапредметной</w:t>
      </w:r>
      <w:proofErr w:type="spellEnd"/>
      <w:r w:rsidRPr="001161E0">
        <w:rPr>
          <w:rFonts w:ascii="Arial" w:eastAsia="Times New Roman" w:hAnsi="Arial" w:cs="Arial"/>
          <w:color w:val="383E44"/>
          <w:sz w:val="28"/>
          <w:szCs w:val="28"/>
        </w:rPr>
        <w:t xml:space="preserve"> основе.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9.1. Филология и иностранные языки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Изучение предметных областей «Филология» и «Иностранные языки» должно обеспечить: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роли языка в жизни человека, общества, государства; приобщение через изучение русского и родного (нерусского) языка, иностранного языка и литературы к ценностям национальной и мировой культуры;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способность свободно общаться в различных формах и на разные темы;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свободное использование словарного запаса;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написания текстов по различным темам на русском и родном (нерусском) языках и по изученной проблематике на иностранном языке, в том числе демонстрирующих творческие способности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устойчивого интереса к чтению как средству познания других культур, уважительного отношения к ним;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навыков различных видов анализа литературных произведений.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9.1.1. Предметные результаты изучения предметной области «Филология» включают предметные результаты изучения учебных предметов: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«Русский язык и литература». «Родной (нерусский) язык и литература» (базовый уровень) – требования к предметным результатам освоения базового курса русского языка и литературы (родного (нерусского) языка и литературы)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понятий о нормах русского, родного (нерусского) литературного языка и применение знаний о них в речевой практике;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владение навыками самоанализа и самооценки на основе наблюдений за собственной речью;</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умением анализировать текст с точки зрения наличия в нём явной и скрытой, основной и второстепенной информации;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владение умением представлять тексты в виде тезисов, конспектов, аннотаций, рефератов, сочинений различных жанров;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об изобразительно-выразительных возможностях русского, родного (нерусского) языка;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8) способность выявлять в художественных текстах образы, темы и проблемы и выражать своё отношение к ним в развёрнутых аргументированных устных и письменных высказываниях;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9) владение навыками анализа художественных произведений с учётом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10)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системе стилей языка художественной литературы.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«Русский язык и литература». «Родной (нерусский) язык и литература» (углубленный уровень) – требования к предметным результатам освоения углубленного курса русского языка и литературы (родного (нерусского) языка и литературы) должны включать требования к результатам освоения базового курса и дополнительно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лингвистике как части общечеловеческого гуманитарного знания;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языке как многофункциональной развивающейся системе, о стилистических ресурсах языка;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знаниями о языковой норме, её функциях и вариантах, о нормах речевого поведения в различных сферах и ситуациях общения;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владение умением анализировать единицы различных языковых уровней, а также языковые явления и факты, допускающие неоднозначную интерпретацию;</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лингвистического анализа текстов разной функционально-стилевой и жанровой принадлежности;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6) владение различными приёмами редактирования текстов;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проводить лингвистический эксперимент и использовать его результаты в процессе практической речевой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8) 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9) владение навыками комплексного филологического анализа художественного текста;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10)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системе стилей художественной литературы разных эпох, литературных направлениях, об индивидуальном авторском стиле;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11) владение начальными навыками литературоведческого исследования </w:t>
      </w:r>
      <w:proofErr w:type="spellStart"/>
      <w:r w:rsidRPr="001161E0">
        <w:rPr>
          <w:rFonts w:ascii="Arial" w:eastAsia="Times New Roman" w:hAnsi="Arial" w:cs="Arial"/>
          <w:color w:val="383E44"/>
          <w:sz w:val="28"/>
          <w:szCs w:val="28"/>
        </w:rPr>
        <w:t>историко</w:t>
      </w:r>
      <w:proofErr w:type="spellEnd"/>
      <w:r w:rsidRPr="001161E0">
        <w:rPr>
          <w:rFonts w:ascii="Arial" w:eastAsia="Times New Roman" w:hAnsi="Arial" w:cs="Arial"/>
          <w:color w:val="383E44"/>
          <w:sz w:val="28"/>
          <w:szCs w:val="28"/>
        </w:rPr>
        <w:t xml:space="preserve"> - и теоретико-литературного характера;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12) умение оценивать художественную интерпретацию литературного произведения в произведениях других видов искусств (графика и живопись, театр, кино, музыка);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13)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принципах основных направлений литературной критики.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9.1.2. Предметные результаты изучения предметной области «Иностранные языки» включают предметные результаты изучения учебных предметов: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«Иностранный язык». «Второй иностранный язык» (базовый уровень) – требования к предметным результатам освоения базового курса иностранного языка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коммуникативной иноязычной компетенции, необходимой для успешной социализации и самореализации, как инструмента межкультурного общения в современном поликультурном мире;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2) владение знаниями о </w:t>
      </w:r>
      <w:proofErr w:type="spellStart"/>
      <w:r w:rsidRPr="001161E0">
        <w:rPr>
          <w:rFonts w:ascii="Arial" w:eastAsia="Times New Roman" w:hAnsi="Arial" w:cs="Arial"/>
          <w:color w:val="383E44"/>
          <w:sz w:val="28"/>
          <w:szCs w:val="28"/>
        </w:rPr>
        <w:t>социокультурной</w:t>
      </w:r>
      <w:proofErr w:type="spellEnd"/>
      <w:r w:rsidRPr="001161E0">
        <w:rPr>
          <w:rFonts w:ascii="Arial" w:eastAsia="Times New Roman" w:hAnsi="Arial" w:cs="Arial"/>
          <w:color w:val="383E44"/>
          <w:sz w:val="28"/>
          <w:szCs w:val="28"/>
        </w:rPr>
        <w:t xml:space="preserve"> специфике страны/стран изучаемого языка и умение строить своё речевое и неречевое поведение адекватно этой специфике; умение выделять общее и различное в культуре родной страны и страны/стран изучаемого языка;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достижение порогового уровня</w:t>
      </w:r>
      <w:r w:rsidRPr="001161E0">
        <w:rPr>
          <w:rFonts w:ascii="Arial" w:eastAsia="Times New Roman" w:hAnsi="Arial" w:cs="Arial"/>
          <w:i/>
          <w:iCs/>
          <w:color w:val="383E44"/>
          <w:sz w:val="28"/>
          <w:szCs w:val="28"/>
        </w:rPr>
        <w:t> </w:t>
      </w:r>
      <w:r w:rsidRPr="001161E0">
        <w:rPr>
          <w:rFonts w:ascii="Arial" w:eastAsia="Times New Roman" w:hAnsi="Arial" w:cs="Arial"/>
          <w:color w:val="383E44"/>
          <w:sz w:val="28"/>
          <w:szCs w:val="28"/>
        </w:rPr>
        <w:t>владения иностранным языком, позволяющего выпускникам общаться в устной и письменной формах как с носителями изучаемого иностранного языка, так и с представителями других стран, использующими данный язык как средство общения;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умения использовать иностранный язык как средство для получения информации из иноязычных источников в образовательных и самообразовательных целях.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«Иностранный язык». «Второй иностранный язык» (углубленный уровень) – требования к предметным результатам освоения </w:t>
      </w:r>
      <w:r w:rsidRPr="001161E0">
        <w:rPr>
          <w:rFonts w:ascii="Arial" w:eastAsia="Times New Roman" w:hAnsi="Arial" w:cs="Arial"/>
          <w:color w:val="383E44"/>
          <w:sz w:val="28"/>
          <w:szCs w:val="28"/>
        </w:rPr>
        <w:lastRenderedPageBreak/>
        <w:t>углубленного курса иностранного языка должны включать требования к результатам освоения базового курса и дополнительно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достижение уровня владения иностранным языком, превышающего пороговый, достаточного для делового общения в рамках выбранного профиля;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умения перевода с иностранного языка на русский при работе с несложными текстами в русле выбранного профиля;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иностранным языком как одним из средств формирования учебно-исследовательских умений, расширения своих знаний в других предметных областях.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9.2. Общественные науки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Изучение предметной области «Общественные науки» должно обеспечить: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мировоззренческой, ценностно-смысловой сферы обучающихся, российской гражданской идентичности, </w:t>
      </w:r>
      <w:proofErr w:type="spellStart"/>
      <w:r w:rsidRPr="001161E0">
        <w:rPr>
          <w:rFonts w:ascii="Arial" w:eastAsia="Times New Roman" w:hAnsi="Arial" w:cs="Arial"/>
          <w:color w:val="383E44"/>
          <w:sz w:val="28"/>
          <w:szCs w:val="28"/>
        </w:rPr>
        <w:t>поликультурности</w:t>
      </w:r>
      <w:proofErr w:type="spellEnd"/>
      <w:r w:rsidRPr="001161E0">
        <w:rPr>
          <w:rFonts w:ascii="Arial" w:eastAsia="Times New Roman" w:hAnsi="Arial" w:cs="Arial"/>
          <w:color w:val="383E44"/>
          <w:sz w:val="28"/>
          <w:szCs w:val="28"/>
        </w:rPr>
        <w:t>, толерантности, приверженности ценностям, закреплённым Конституцией Российской Федерации;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понимание роли России в многообразном, быстро меняющемся глобальном мире;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навыков критического мышления, анализа и синтеза, умений оценивать и сопоставлять методы исследования, характерные для общественных наук;</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формирование целостного восприятия всего спектра природных, экономических, социальных реалий;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обобщать, анализировать и оценивать информацию: теории, концепции, факты, имеющие отношение к общественному развитию и роли личности в нём, с целью проверки гипотез и интерпретации данных различных источников;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владение знаниями о многообразии взглядов и теорий по тематике общественных наук.</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Предметные результаты изучения предметной области «Общественные науки» включают предметные результаты изучения учебных предметов: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«История» (базовый уровень) – требования к предметным результатам освоения базового курса истории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современной исторической науке, её специфике, методах исторического познания и роли в решении задач прогрессивного развития России в глобальном мире;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владение комплексом знаний об истории России и человечества в целом, представлениями об общем и особенном в мировом историческом процессе;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применять исторические знания в профессиональной и общественной деятельности, поликультурном общении;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4) владение навыками проектной деятельности и исторической реконструкции с привлечением различных источников;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вести диалог, обосновывать свою точку зрения в дискуссии по исторической тематике.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«История» (углубленный уровень) – требования к предметным результатам освоения углубленного курса истории должны включать требования к результатам освоения базового курса и дополнительно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знаний о месте и роли исторической науки в системе научных дисциплин, представлений об историографии;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владение системными историческими знаниями, понимание места и роли России в мировой истории;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приёмами работы с историческими источниками, умениями самостоятельно анализировать документальную базу по исторической тематике;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оценивать различные исторические версии.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«Обществознание» (базовый уровень) – требования к предметным результатам освоения интегрированного учебного предмета «Обществознание»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знаний об обществе как целостной развивающейся системе в единстве и взаимодействии его основных сфер и институтов;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владение базовым понятийным аппаратом социальных наук;</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умениями выявлять причинно-следственные, функциональные, иерархические и другие связи социальных объектов и процессов;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об основных тенденциях и возможных перспективах развития мирового сообщества в глобальном мире;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методах познания социальных явлений и процессов;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владение умениями применять полученные знания в повседневной жизни, прогнозировать последствия принимаемых решений;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«География» (базовый уровень) – требования к предметным результатам освоения базового курса географии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владение представлениями о современной географической науке, её участии в решении важнейших проблем человечества;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3)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о динамике и территориальных особенностях процессов, протекающих в географическом пространстве;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владение умениями географического анализа и интерпретации разнообразной информации;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её условий;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8)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и знаний об основных проблемах взаимодействия природы и общества, о природных и социально-экономических аспектах экологических проблем.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«География» (углубленный уровень ) – требования к предметным результатам освоения углубленного курса географии должны включать требования к результатам освоения базового курса и дополнительно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знаний о составе современного комплекса географических наук, его специфике и месте в системе научных дисциплин, роли в решении современных научных и практических задач;</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владение умениями применения географического мышления для вычленения и оценивания географических факторов, определяющих сущность и динамику важнейших природных, социально-экономических и экологических процессов;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комплекса знаний о целостности географического пространства как иерархии взаимосвязанных природно-общественных территориальных систем;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4) владение умениями проводить учебные исследования, в том числе с использованием простейшего моделирования и проектирования природных, социально-экономических и </w:t>
      </w:r>
      <w:proofErr w:type="spellStart"/>
      <w:r w:rsidRPr="001161E0">
        <w:rPr>
          <w:rFonts w:ascii="Arial" w:eastAsia="Times New Roman" w:hAnsi="Arial" w:cs="Arial"/>
          <w:color w:val="383E44"/>
          <w:sz w:val="28"/>
          <w:szCs w:val="28"/>
        </w:rPr>
        <w:t>геоэкологических</w:t>
      </w:r>
      <w:proofErr w:type="spellEnd"/>
      <w:r w:rsidRPr="001161E0">
        <w:rPr>
          <w:rFonts w:ascii="Arial" w:eastAsia="Times New Roman" w:hAnsi="Arial" w:cs="Arial"/>
          <w:color w:val="383E44"/>
          <w:sz w:val="28"/>
          <w:szCs w:val="28"/>
        </w:rPr>
        <w:t xml:space="preserve"> явлений и процессов;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владение навыками картографической интерпретации природных, социально-экономических и экологических характеристик различных территорий;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6) владение умениями работать с </w:t>
      </w:r>
      <w:proofErr w:type="spellStart"/>
      <w:r w:rsidRPr="001161E0">
        <w:rPr>
          <w:rFonts w:ascii="Arial" w:eastAsia="Times New Roman" w:hAnsi="Arial" w:cs="Arial"/>
          <w:color w:val="383E44"/>
          <w:sz w:val="28"/>
          <w:szCs w:val="28"/>
        </w:rPr>
        <w:t>геоинформационными</w:t>
      </w:r>
      <w:proofErr w:type="spellEnd"/>
      <w:r w:rsidRPr="001161E0">
        <w:rPr>
          <w:rFonts w:ascii="Arial" w:eastAsia="Times New Roman" w:hAnsi="Arial" w:cs="Arial"/>
          <w:color w:val="383E44"/>
          <w:sz w:val="28"/>
          <w:szCs w:val="28"/>
        </w:rPr>
        <w:t xml:space="preserve"> системами;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7) владение первичными умениями проводить географическую экспертизу разнообразных природных, социально-экономических и экологических процессов;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8)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«Экономика» (базовый уровень) – требования к предметным результатам освоения базового курса экономики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системы знаний об экономической сфере в жизни общества; как пространстве, в котором осуществляется экономическая деятельность индивидов, семей, отдельных предприятий и государства;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2) понимание сущности экономических институтов, их роли в социально-экономическом развитии общества; понимание значения этических норм и нравственных ценностей в экономической деятельности отдельных людей и общества;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уважительного отношения к чужой собственности;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экономического мышления: умения принимать рациональные решения в условиях относительной ограниченности доступных ресурсов, оценивать и принимать ответственность за их возможные последствия для себя, своего окружения и общества в целом;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владение навыками поиска актуальной экономической информации в различных источниках, включая Интернет; умение различать факты, аргументы и оценочные суждения; анализировать, преобразовывать и использовать экономическую информацию для решения практических задач в учебной деятельности и реальной жизни;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навыков проектной деятельности: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умение применять полученные знания и сформированные навыки для эффективного исполнения основных социально-экономических ролей (потребителя, производителя, покупателя, продавца, заёмщика, акционера, наёмного работника, работодателя, налогоплательщика);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способность к личностному самоопределению и самореализации в экономической деятельности, в том числе в области предпринимательства; знание особенностей современного рынка труда, владение этикой трудовых отношений;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8) понимание места и роли России в современной мировой экономике; умение ориентироваться в текущих экономических событиях в России и в мире.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«Экономика» (углубленный уровень) – требования к предметным результатам освоения углубленного курса экономики должны </w:t>
      </w:r>
      <w:r w:rsidRPr="001161E0">
        <w:rPr>
          <w:rFonts w:ascii="Arial" w:eastAsia="Times New Roman" w:hAnsi="Arial" w:cs="Arial"/>
          <w:color w:val="383E44"/>
          <w:sz w:val="28"/>
          <w:szCs w:val="28"/>
        </w:rPr>
        <w:lastRenderedPageBreak/>
        <w:t>включать требования к результатам освоения базового курса и дополнительно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об экономической науке как системе теоретических и прикладных наук; особенностях её методологии и применимости экономического анализа в других социальных науках; понимание эволюции и сущности основных направлений современной экономической науки;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владение системными экономическими знаниями, включая современные научные методы познания и опыт самостоятельной исследовательской деятельности в области экономики;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приёмами работы со статистической, фактической и аналитической экономической информацией; умение самостоятельно анализировать и интерпретировать данные для решения теоретических и прикладных задач;</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умение оценивать и аргументировать собственную точку зрения по экономическим проблемам, различным аспектам социально-экономической политики государства;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системы знаний об институциональных преобразованиях российской экономики при переходе к рыночной системе, динамике основных макроэкономических показателей и современной ситуации в экономике России.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«Право» (базовый уровень) – требования к предметным результатам освоения базового курса права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понятии государства, его функциях, механизме и формах;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владение знаниями о понятии права, источниках и нормах права, законности, правоотношениях;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знаниями о правонарушениях и юридической ответственности;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Конституции Российской Федерации как основном законе государства, владение знаниями об основах правового статуса личности в Российской Федерации;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общих представлений о разных видах судопроизводства, правилах применения права, разрешения конфликтов правовыми способами;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основ правового мышления;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знаний об основах административного, гражданского, трудового, уголовного права;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8) понимание юридической деятельности; ознакомление со спецификой основных юридических профессий;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9)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применять правовые знания для оценивания конкретных правовых норм с точки зрения их соответствия законодательству Российской Федерации;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10)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навыков самостоятельного поиска правовой информации, умений использовать результаты в конкретных жизненных ситуациях.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«Право» (углубленный уровень) – требования к предметным результатам освоения углубленного курса права должны включать требования к результатам освоения базового курса и дополнительно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роли и значении права как важнейшего социального регулятора и элемента культуры общества;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владение знаниями об основных правовых принципах, действующих в демократическом обществе;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системе и структуре права, правоотношениях, правонарушениях и юридической ответственности;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владение знаниями о российской правовой системе, особенностях её развития;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конституционном, гражданском, арбитражном, уголовном видах судопроизводства, правилах применения права, разрешения конфликтов правовыми способами;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правового мышления и способности различать соответствующие виды правоотношений, правонарушений, юридической ответственности, применяемых санкций, способов восстановления нарушенных прав;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знаний об общих принципах и нормах, регулирующих государственное устройство Российской Федерации, конституционный статус государственной власти и систему конституционных прав и свобод в Российской Федерации, механизмы реализации и защиты прав граждан и юридических лиц;</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8) понимание юридической деятельности как формы реализации права; ознакомление со спецификой основных юридических профессий;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9)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применять правовые знания для оценивания конкретных правовых норм с точки зрения их соответствия законодательству Российской Федерации, выработки и доказательной аргументации собственной позиции в конкретных правовых ситуациях с использованием нормативных актов.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«Россия в мире» (базовый уровень) – требования к предметным результатам освоения интегрированного учебного предмета «Россия в мире»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России в разные исторические периоды на основе знаний в области  обществознания, истории, географии, </w:t>
      </w:r>
      <w:proofErr w:type="spellStart"/>
      <w:r w:rsidRPr="001161E0">
        <w:rPr>
          <w:rFonts w:ascii="Arial" w:eastAsia="Times New Roman" w:hAnsi="Arial" w:cs="Arial"/>
          <w:color w:val="383E44"/>
          <w:sz w:val="28"/>
          <w:szCs w:val="28"/>
        </w:rPr>
        <w:t>культурологии</w:t>
      </w:r>
      <w:proofErr w:type="spellEnd"/>
      <w:r w:rsidRPr="001161E0">
        <w:rPr>
          <w:rFonts w:ascii="Arial" w:eastAsia="Times New Roman" w:hAnsi="Arial" w:cs="Arial"/>
          <w:color w:val="383E44"/>
          <w:sz w:val="28"/>
          <w:szCs w:val="28"/>
        </w:rPr>
        <w:t xml:space="preserve"> и пр.;</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знаний о месте и роли России как неотъемлемой части мира в контексте мирового развития, как определяющего компонента формирования российской идентичности;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3)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взгляда на современный мир с точки зрения интересов России, понимания её прошлого и настоящего;</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единстве и многообразии многонационального российского народа; понимание толерантности и </w:t>
      </w:r>
      <w:proofErr w:type="spellStart"/>
      <w:r w:rsidRPr="001161E0">
        <w:rPr>
          <w:rFonts w:ascii="Arial" w:eastAsia="Times New Roman" w:hAnsi="Arial" w:cs="Arial"/>
          <w:color w:val="383E44"/>
          <w:sz w:val="28"/>
          <w:szCs w:val="28"/>
        </w:rPr>
        <w:t>мультикультурализма</w:t>
      </w:r>
      <w:proofErr w:type="spellEnd"/>
      <w:r w:rsidRPr="001161E0">
        <w:rPr>
          <w:rFonts w:ascii="Arial" w:eastAsia="Times New Roman" w:hAnsi="Arial" w:cs="Arial"/>
          <w:color w:val="383E44"/>
          <w:sz w:val="28"/>
          <w:szCs w:val="28"/>
        </w:rPr>
        <w:t xml:space="preserve"> в мире;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использования широкого спектра социально-экономической информации для анализа и оценки конкретных ситуаций прошлого и настоящего;</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сравнительного анализа исторических событий, происходивших в один исторический период в разных </w:t>
      </w:r>
      <w:proofErr w:type="spellStart"/>
      <w:r w:rsidRPr="001161E0">
        <w:rPr>
          <w:rFonts w:ascii="Arial" w:eastAsia="Times New Roman" w:hAnsi="Arial" w:cs="Arial"/>
          <w:color w:val="383E44"/>
          <w:sz w:val="28"/>
          <w:szCs w:val="28"/>
        </w:rPr>
        <w:t>социокультурных</w:t>
      </w:r>
      <w:proofErr w:type="spellEnd"/>
      <w:r w:rsidRPr="001161E0">
        <w:rPr>
          <w:rFonts w:ascii="Arial" w:eastAsia="Times New Roman" w:hAnsi="Arial" w:cs="Arial"/>
          <w:color w:val="383E44"/>
          <w:sz w:val="28"/>
          <w:szCs w:val="28"/>
        </w:rPr>
        <w:t xml:space="preserve"> общностях, и аналогичных исторических процессов, протекавших в различные хронологические периоды;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способности отличать интерпретации прошлого, основанные на фактическом материале, от заведомых искажений, не имеющих документального подтверждения;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8)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об особенностях современного глобального общества, информационной политике и механизмах создания образа исторической и современной России в мире;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9)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реконструкции и интерпретации прошлого России на основе источников, владение умениями синтеза разнообразной исторической информации для комплексного анализа и моделирования на её основе вариантов дальнейшего развития России.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9.3. Математика и информатика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Изучение предметной области «Математика и информатика» должно обеспечить: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социальных, культурных и исторических факторах становления математики и информатики;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основ логического, алгоритмического и математического мышления;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применять полученные знания при решении различных задач;</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роли информатики и ИКТ в современном обществе, понимание основ правовых аспектов использования компьютерных программ и работы в Интернете;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принятие этических аспектов информационных технологий; осознание ответственности людей, вовлечённых в создание и использование информационных систем, распространение информации.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Предметные результаты изучения предметной области «Математика и информатика» включают предметные результаты изучения учебных предметов: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«Математика: алгебра и начала математического анализа, геометрия» (базовый уровень) – требования к предметным результатам освоения базового курса математики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математических понятиях как о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методами доказательств и алгоритмов решения; умение их применять, проводить доказательные рассуждения в ходе решения задач;</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владение стандартными приёмами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об основных понятиях, идеях и методах математического анализа;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6) владение основными понятиями о плоских и пространственных геометрических фигурах, их основных свойствах;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8) владение навыками использования готовых компьютерных программ при решении задач.</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«Математика: алгебра и начала математического анализа, геометрия» (углубленный уровень) – требования к предметным результатам освоения углубленного курса математики должны включать </w:t>
      </w:r>
      <w:r w:rsidRPr="001161E0">
        <w:rPr>
          <w:rFonts w:ascii="Arial" w:eastAsia="Times New Roman" w:hAnsi="Arial" w:cs="Arial"/>
          <w:color w:val="383E44"/>
          <w:sz w:val="28"/>
          <w:szCs w:val="28"/>
        </w:rPr>
        <w:lastRenderedPageBreak/>
        <w:t>требования к результатам освоения базового курса и дополнительно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моделировать реальные ситуации, исследовать построенные модели, интерпретировать полученный результат;</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«Информатика» (базовый уровень) – требования к предметным результатам освоения базового курса информатики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роли информации и связанных с ней процессов в окружающем мире;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владение навыками алгоритмического мышления и понимание необходимости формального описания алгоритмов;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умением понимать программы, написанные на выбранном для изучения универсальном алгоритмическом языке высокого уровня; знанием основных конструкций программирования; умением анализировать алгоритмы с использованием таблиц;</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владение стандартными приёмами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 использование готовых прикладных компьютерных программ по выбранной специализации;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w:t>
      </w:r>
      <w:proofErr w:type="spellStart"/>
      <w:r w:rsidRPr="001161E0">
        <w:rPr>
          <w:rFonts w:ascii="Arial" w:eastAsia="Times New Roman" w:hAnsi="Arial" w:cs="Arial"/>
          <w:color w:val="383E44"/>
          <w:sz w:val="28"/>
          <w:szCs w:val="28"/>
        </w:rPr>
        <w:t>компьютерно-математических</w:t>
      </w:r>
      <w:proofErr w:type="spellEnd"/>
      <w:r w:rsidRPr="001161E0">
        <w:rPr>
          <w:rFonts w:ascii="Arial" w:eastAsia="Times New Roman" w:hAnsi="Arial" w:cs="Arial"/>
          <w:color w:val="383E44"/>
          <w:sz w:val="28"/>
          <w:szCs w:val="28"/>
        </w:rPr>
        <w:t xml:space="preserve"> моделях и необходимости анализа соответствия модели и моделируемого объекта (процесса); о способах хранения и простейшей обработке данных; понятия о базах данных и средствах доступа к ним, умений работать с ними;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владение компьютерными средствами представления и анализа данных;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базовых навыков и умений по соблюдению требований техники безопасности, гигиены и ресурсосбережения при </w:t>
      </w:r>
      <w:r w:rsidRPr="001161E0">
        <w:rPr>
          <w:rFonts w:ascii="Arial" w:eastAsia="Times New Roman" w:hAnsi="Arial" w:cs="Arial"/>
          <w:color w:val="383E44"/>
          <w:sz w:val="28"/>
          <w:szCs w:val="28"/>
        </w:rPr>
        <w:lastRenderedPageBreak/>
        <w:t>работе со средствами информатизации; понимания основ правовых аспектов использования компьютерных программ и работы в Интернете.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«Информатика» (углубленный уровень) – требования к предметным результатам освоения углубленного курса информатики должны включать требования к результатам освоения базового курса и дополнительно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владение системой базовых знаний, отражающих вклад информатики в формирование современной научной картины мира;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овладение понятием сложности алгоритма, знание основных алгоритмов обработки числовой и текстовой информации, алгоритмов поиска и сортировки;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универсальным языком программирования высокого уровня (по выбору), представлениями о базовых типах данных и структурах данных; умением использовать основные управляющие конструкции;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владение навыками и опытом разработки программ в выбранной среде программирования, включая тестирование и отладку программ; владение элементарными навыками формализации прикладной задачи и документирования программ;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важнейших видах дискретных объектов и об их простейших свойствах, алгоритмах анализа этих объектов, о кодировании и декодировании данных и причинах искажения данных при передаче; систематизацию знаний, относящихся к математическим объектам информатики; умение строить математические объекты информатики, в том числе логические формулы;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об устройстве современных компьютеров, о тенденциях развития компьютерных технологий; о понятии «операционная система» и основных функциях операционных систем; об общих принципах разработки и функционирования </w:t>
      </w:r>
      <w:proofErr w:type="spellStart"/>
      <w:r w:rsidRPr="001161E0">
        <w:rPr>
          <w:rFonts w:ascii="Arial" w:eastAsia="Times New Roman" w:hAnsi="Arial" w:cs="Arial"/>
          <w:color w:val="383E44"/>
          <w:sz w:val="28"/>
          <w:szCs w:val="28"/>
        </w:rPr>
        <w:t>интернет-приложений</w:t>
      </w:r>
      <w:proofErr w:type="spellEnd"/>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компьютерных сетях и их роли в современном мире; знаний базовых принципов организации и функционирования компьютерных сетей, норм информационной этики и права, принципов обеспечения информационной безопасности, способов и средств обеспечения надёжного функционирования средств ИКТ;</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8) владение основными сведениями о базах данных, их структуре, средствах создания и работы с ними;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9) владение опытом построения и использования </w:t>
      </w:r>
      <w:proofErr w:type="spellStart"/>
      <w:r w:rsidRPr="001161E0">
        <w:rPr>
          <w:rFonts w:ascii="Arial" w:eastAsia="Times New Roman" w:hAnsi="Arial" w:cs="Arial"/>
          <w:color w:val="383E44"/>
          <w:sz w:val="28"/>
          <w:szCs w:val="28"/>
        </w:rPr>
        <w:t>компьютерно-математических</w:t>
      </w:r>
      <w:proofErr w:type="spellEnd"/>
      <w:r w:rsidRPr="001161E0">
        <w:rPr>
          <w:rFonts w:ascii="Arial" w:eastAsia="Times New Roman" w:hAnsi="Arial" w:cs="Arial"/>
          <w:color w:val="383E44"/>
          <w:sz w:val="28"/>
          <w:szCs w:val="28"/>
        </w:rPr>
        <w:t xml:space="preserve"> моделей, проведения экспериментов и статистической обработки данных с помощью компьютера, интерпретации результатов, получаемых в ходе моделирования реальных процессов; умение оценивать числовые параметры </w:t>
      </w:r>
      <w:r w:rsidRPr="001161E0">
        <w:rPr>
          <w:rFonts w:ascii="Arial" w:eastAsia="Times New Roman" w:hAnsi="Arial" w:cs="Arial"/>
          <w:color w:val="383E44"/>
          <w:sz w:val="28"/>
          <w:szCs w:val="28"/>
        </w:rPr>
        <w:lastRenderedPageBreak/>
        <w:t>моделируемых объектов и процессов, пользоваться базами данных и справочными системами;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10)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умения работать с библиотеками программ; наличие опыта использования компьютерных средств представления и анализа данных.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9.4. Естественные науки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Изучение предметной области «Естественные науки» должно обеспечить: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основ целостной научной картины мира;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формирование понимания взаимосвязи и взаимозависимости естественных наук;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понимания влияния естественных наук на окружающую среду, экономическую, технологическую, социальную и этическую сферы деятельности человека;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создание условий для развития навыков учебной, проектно-исследовательской, творческой деятельности, мотивации обучающихся к саморазвитию;</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анализировать, оценивать, проверять на достоверность и обобщать научную информацию;</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навыков безопасной работы во время проектно-исследовательской и экспериментальной деятельности, при использовании лабораторного оборудования.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Предметные результаты изучения предметной области «Естественные науки» включают предметные результаты изучения учебных предметов: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«Физика» (базовый уровень) – требования к предметным результатам освоения базового курса физики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роли и месте физики в современной научной картине мира; понимание физической сущности наблюдаемых во Вселенной явлений; понимание роли физики в формировании кругозора и функциональной грамотности человека для решения практических задач;</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владение основополагающими физическими понятиями, закономерностями, законами и теориями; уверенное пользование физической терминологией и символикой;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основными методами научного познания, используемыми в физике: наблюдение, описание, измерение, эксперимент; умения обрабатывать результаты измерений, обнаруживать зависимость между физическими величинами, объяснять полученные результаты и делать выводы;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умения решать физические задачи;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6)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собственной позиции по отношению к физической информации, получаемой из разных источников.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«Физика» (углубленный уровень) – требования к предметным результатам освоения углубленного курса физики должны включать требования к результатам освоения базового курса и дополнительно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системы знаний об общих физических закономерностях, законах, теориях, представлений о действии во Вселенной физических законов, открытых в земных условиях;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умения исследовать и анализировать разнообразные физические явления и свойства объектов, объяснять принципы работы и характеристики приборов и устройств, объяснять связь основных космических объектов с геофизическими явлениями;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умениями выдвигать гипотезы на основе знания основополагающих физических закономерностей и законов, проверять их экспериментальными средствами, формулируя цель исследования;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владение методами самостоятельного планирования и проведения физических экспериментов, описания и анализа полученной измерительной информации, определения достоверности полученного результата;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прогнозировать,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«Химия» (базовый уровень) – требования к предметным результатам освоения базового курса химии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основными методами научного познания, используемыми в химии: наблюдение, описание, измерение, эксперимент; умение обрабатывать, объяснять результаты проведённых опытов и делать выводы; готовность и способность применять методы познания при решении практических задач;</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умения давать количественные оценки и проводить расчёты по химическим формулам и уравнениям;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владение правилами техники безопасности при использовании химических веществ;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собственной позиции по отношению к химической информации, получаемой из разных источников.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«Химия» (углубленный уровень) – требования к предметным результатам освоения углубленного курса химии должны включать требования к результатам освоения базового курса и дополнительно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системы знаний об общих химических закономерностях, законах, теориях;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исследовать свойства неорганических и органических веществ, объяснять закономерности протекания химических реакций, прогнозировать возможность их осуществления;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умениями выдвигать гипотезы на основе знаний о составе, строении вещества и основных химических законах, проверять их экспериментально, формулируя цель исследования;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4) владение методами самостоятельного планирования и проведения химических экспериментов с соблюдением правил безопасной работы с веществами и лабораторным оборудованием;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описания, анализа и оценки достоверности полученного результата;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«Биология» (базовый уровень) – требования к предметным результатам освоения базового курса биологии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роли и месте биологии в современной научной картине мира; понимание роли биологии в формировании кругозора и функциональной грамотности человека для решения практических задач;</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владение основополагающими понятиями и представлениями о живой природе, её уровневой организации и эволюции; уверенное пользование биологической терминологией и символикой;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основными методами научного познания, используемыми при биологических исследованиях живых объектов и экосистем: описание, измерение, проведение наблюдений; выявление и оценка антропогенных изменений в природе;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объяснять результаты биологических экспериментов, решать элементарные биологические задачи;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собственной позиции по отношению к биологической информации, получаемой из разных источников, к глобальным экологическим проблемам и путям их решения.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«Биология» (углубленный уровень) – требования к предметным результатам освоения углубленного курса биологии должны включать требования к результатам освоения базового курса и дополнительно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системы знаний об общих биологических закономерностях, законах, теориях;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2)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исследовать и анализировать биологические объекты и системы, объяснять закономерности биологических процессов и явлений; прогнозировать последствия значимых биологических исследований;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умениями выдвигать гипотезы на основе знаний об основополагающих биологических закономерностях и законах, о происхождении и сущности жизни, глобальных изменениях в биосфере; проверять выдвинутые гипотезы экспериментальными средствами, формулируя цель исследования;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владение методами самостоятельной постановки биологических экспериментов, описания, анализа и оценки достоверности полученного результата;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убеждённости в необходимости соблюдения этических норм и экологических требований при проведении биологических исследований.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«Естествознание» (базовый уровень) – требования к предметным результатам освоения интегрированного учебного предмета «Естествознание»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целостной современной </w:t>
      </w:r>
      <w:proofErr w:type="spellStart"/>
      <w:r w:rsidRPr="001161E0">
        <w:rPr>
          <w:rFonts w:ascii="Arial" w:eastAsia="Times New Roman" w:hAnsi="Arial" w:cs="Arial"/>
          <w:color w:val="383E44"/>
          <w:sz w:val="28"/>
          <w:szCs w:val="28"/>
        </w:rPr>
        <w:t>естественно-научной</w:t>
      </w:r>
      <w:proofErr w:type="spellEnd"/>
      <w:r w:rsidRPr="001161E0">
        <w:rPr>
          <w:rFonts w:ascii="Arial" w:eastAsia="Times New Roman" w:hAnsi="Arial" w:cs="Arial"/>
          <w:color w:val="383E44"/>
          <w:sz w:val="28"/>
          <w:szCs w:val="28"/>
        </w:rPr>
        <w:t xml:space="preserve"> картине мира, о природе как единой целостной системе, о взаимосвязи человека, природы и общества; о пространственно-временных масштабах Вселенной;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владение знаниями о наиболее важных открытиях и достижениях в области естествознания, повлиявших на эволюцию представлений о природе, на развитие техники и технологий;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умения применять </w:t>
      </w:r>
      <w:proofErr w:type="spellStart"/>
      <w:r w:rsidRPr="001161E0">
        <w:rPr>
          <w:rFonts w:ascii="Arial" w:eastAsia="Times New Roman" w:hAnsi="Arial" w:cs="Arial"/>
          <w:color w:val="383E44"/>
          <w:sz w:val="28"/>
          <w:szCs w:val="28"/>
        </w:rPr>
        <w:t>естественно-научные</w:t>
      </w:r>
      <w:proofErr w:type="spellEnd"/>
      <w:r w:rsidRPr="001161E0">
        <w:rPr>
          <w:rFonts w:ascii="Arial" w:eastAsia="Times New Roman" w:hAnsi="Arial" w:cs="Arial"/>
          <w:color w:val="383E44"/>
          <w:sz w:val="28"/>
          <w:szCs w:val="28"/>
        </w:rPr>
        <w:t xml:space="preserve"> знания для объяснения окружающих явлений, сохранения здоровья, обеспечения безопасности жизнедеятельности, бережного отношения к природе, рационального природопользования, а также выполнения роли грамотного потребителя;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научном методе познания природы и средствах изучения </w:t>
      </w:r>
      <w:proofErr w:type="spellStart"/>
      <w:r w:rsidRPr="001161E0">
        <w:rPr>
          <w:rFonts w:ascii="Arial" w:eastAsia="Times New Roman" w:hAnsi="Arial" w:cs="Arial"/>
          <w:color w:val="383E44"/>
          <w:sz w:val="28"/>
          <w:szCs w:val="28"/>
        </w:rPr>
        <w:t>мегамира</w:t>
      </w:r>
      <w:proofErr w:type="spellEnd"/>
      <w:r w:rsidRPr="001161E0">
        <w:rPr>
          <w:rFonts w:ascii="Arial" w:eastAsia="Times New Roman" w:hAnsi="Arial" w:cs="Arial"/>
          <w:color w:val="383E44"/>
          <w:sz w:val="28"/>
          <w:szCs w:val="28"/>
        </w:rPr>
        <w:t xml:space="preserve">, макромира и микромира; владение приёмами </w:t>
      </w:r>
      <w:proofErr w:type="spellStart"/>
      <w:r w:rsidRPr="001161E0">
        <w:rPr>
          <w:rFonts w:ascii="Arial" w:eastAsia="Times New Roman" w:hAnsi="Arial" w:cs="Arial"/>
          <w:color w:val="383E44"/>
          <w:sz w:val="28"/>
          <w:szCs w:val="28"/>
        </w:rPr>
        <w:t>естественно-научных</w:t>
      </w:r>
      <w:proofErr w:type="spellEnd"/>
      <w:r w:rsidRPr="001161E0">
        <w:rPr>
          <w:rFonts w:ascii="Arial" w:eastAsia="Times New Roman" w:hAnsi="Arial" w:cs="Arial"/>
          <w:color w:val="383E44"/>
          <w:sz w:val="28"/>
          <w:szCs w:val="28"/>
        </w:rPr>
        <w:t xml:space="preserve"> наблюдений, опытов исследований и оценки достоверности полученных результатов;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5) владение понятийным аппаратом естественных наук, позволяющим познавать мир, участвовать в дискуссиях по </w:t>
      </w:r>
      <w:proofErr w:type="spellStart"/>
      <w:r w:rsidRPr="001161E0">
        <w:rPr>
          <w:rFonts w:ascii="Arial" w:eastAsia="Times New Roman" w:hAnsi="Arial" w:cs="Arial"/>
          <w:color w:val="383E44"/>
          <w:sz w:val="28"/>
          <w:szCs w:val="28"/>
        </w:rPr>
        <w:t>естественно-научным</w:t>
      </w:r>
      <w:proofErr w:type="spellEnd"/>
      <w:r w:rsidRPr="001161E0">
        <w:rPr>
          <w:rFonts w:ascii="Arial" w:eastAsia="Times New Roman" w:hAnsi="Arial" w:cs="Arial"/>
          <w:color w:val="383E44"/>
          <w:sz w:val="28"/>
          <w:szCs w:val="28"/>
        </w:rPr>
        <w:t xml:space="preserve"> вопросам, использовать различные источники информации для подготовки собственных работ, критически относиться к сообщениям СМИ, содержащим научную информацию;</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умений понимать значимость  </w:t>
      </w:r>
      <w:proofErr w:type="spellStart"/>
      <w:r w:rsidRPr="001161E0">
        <w:rPr>
          <w:rFonts w:ascii="Arial" w:eastAsia="Times New Roman" w:hAnsi="Arial" w:cs="Arial"/>
          <w:color w:val="383E44"/>
          <w:sz w:val="28"/>
          <w:szCs w:val="28"/>
        </w:rPr>
        <w:t>естественно-научного</w:t>
      </w:r>
      <w:proofErr w:type="spellEnd"/>
      <w:r w:rsidRPr="001161E0">
        <w:rPr>
          <w:rFonts w:ascii="Arial" w:eastAsia="Times New Roman" w:hAnsi="Arial" w:cs="Arial"/>
          <w:color w:val="383E44"/>
          <w:sz w:val="28"/>
          <w:szCs w:val="28"/>
        </w:rPr>
        <w:t xml:space="preserve"> знания для каждого человека, независимо от его профессиональной деятельности, различать факты и оценки, сравнивать оценочные выводы, видеть их связь с критериями оценок и связь критериев с определённой системой ценностей.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9.5. Физическая культура, экология и основы безопасности жизнедеятельности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Изучение учебных предметов «Физическая культура», «Экология» и «Основы безопасности жизнедеятельности» должно обеспечить: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экологического мышления, навыков здорового, безопасного и экологически </w:t>
      </w:r>
      <w:proofErr w:type="spellStart"/>
      <w:r w:rsidRPr="001161E0">
        <w:rPr>
          <w:rFonts w:ascii="Arial" w:eastAsia="Times New Roman" w:hAnsi="Arial" w:cs="Arial"/>
          <w:color w:val="383E44"/>
          <w:sz w:val="28"/>
          <w:szCs w:val="28"/>
        </w:rPr>
        <w:t>целесооборазного</w:t>
      </w:r>
      <w:proofErr w:type="spellEnd"/>
      <w:r w:rsidRPr="001161E0">
        <w:rPr>
          <w:rFonts w:ascii="Arial" w:eastAsia="Times New Roman" w:hAnsi="Arial" w:cs="Arial"/>
          <w:color w:val="383E44"/>
          <w:sz w:val="28"/>
          <w:szCs w:val="28"/>
        </w:rPr>
        <w:t xml:space="preserve"> образа жизни, понимание рисков и угроз современного мира;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знание правил и владение навыками поведения в опасных и чрезвычайных ситуациях природного, социального и техногенного характера;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владение умением сохранять эмоциональную устойчивость в опасных и чрезвычайных ситуациях, а также навыками оказания первой помощи пострадавшим;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умение действовать индивидуально и в группе в опасных и чрезвычайных ситуациях.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«Физическая культура» (базовый уровень) – требования к предметным результатам освоения базового курса физической культуры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владение техническими приёмами и двигательными действиями базовых видов спорта, активное применение их в игровой и соревновательной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«Экология» (базовый уровень) – требования к предметным результатам освоения интегрированного учебного предмета «Экология»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об экологической культуре как условии достижения устойчивого (сбалансированного) развития общества и природы, об экологических связях в системе «человек–общество–природа»;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экологического мышления и способности учитывать и оценивать экологические последствия в разных сферах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lastRenderedPageBreak/>
        <w:t>3) владение умениями применять экологические знания в жизненных ситуациях, связанных с выполнением типичных социальных ролей;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4) владение знаниями экологических императивов, гражданских прав и обязанностей в области </w:t>
      </w:r>
      <w:proofErr w:type="spellStart"/>
      <w:r w:rsidRPr="001161E0">
        <w:rPr>
          <w:rFonts w:ascii="Arial" w:eastAsia="Times New Roman" w:hAnsi="Arial" w:cs="Arial"/>
          <w:color w:val="383E44"/>
          <w:sz w:val="28"/>
          <w:szCs w:val="28"/>
        </w:rPr>
        <w:t>энерго</w:t>
      </w:r>
      <w:proofErr w:type="spellEnd"/>
      <w:r w:rsidRPr="001161E0">
        <w:rPr>
          <w:rFonts w:ascii="Arial" w:eastAsia="Times New Roman" w:hAnsi="Arial" w:cs="Arial"/>
          <w:color w:val="383E44"/>
          <w:sz w:val="28"/>
          <w:szCs w:val="28"/>
        </w:rPr>
        <w:t>- и ресурсосбережения в интересах сохранения окружающей среды, здоровья и безопасности жизни;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личностного отношения к экологическим ценностям, моральной ответственности за экологические последствия своих действий в окружающей среде;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способности к выполнению проектов экологически ориентированной социальной деятельности, связанных с экологической безопасностью окружающей среды, здоровьем людей и повышением их экологической культуры.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«Основы безопасности жизнедеятельности» (базовый уровень) – требования к предметным результатам освоения базового курса основ безопасности жизнедеятельности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защищённость личности, общества и государства от внешних и внутренних угроз, включая отрицательное влияние человеческого фактора;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знание основ государственной системы, российского законодательства, направленных на защиту населения от внешних и внутренних угроз;</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необходимости отрицания экстремизма, терроризма, других действий противоправного характера, а также асоциального поведения;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w:t>
      </w: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представлений о здоровом образе жизни как о средстве обеспечения духовного, физического и социального благополучия личности;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знание распространённых опасных и чрезвычайных ситуаций природного, техногенного и социального характера;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знание факторов, пагубно влияющих на здоровье человека, исключение из своей жизни вредных привычек (курения, пьянства и т. д.);</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знание основных мер защиты (в том числе в области гражданской обороны) и правил поведения в условиях опасных и чрезвычайных ситуаций;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8) умение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9) умение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10) знание основ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11) знание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12) владение основами медицинских знаний и оказания первой помощи пострадавшим при неотложных состояниях (при травмах, отравлениях и различных видах поражений), включая знания об основных инфекционных заболеваниях и их профилактике.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10. Учебные предметы, курсы по выбору обучающихся, предлагаемые образовательным учреждением, в том числе учитывающие специфику и возможности образовательного учреждения.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Изучение дополнительных учебных предметов, курсов по выбору обучающихся должно обеспечить: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удовлетворение индивидуальных запросов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общеобразовательную, общекультурную составляющую данной ступени общего образования;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развитие личности обучающихся, их познавательных интересов, интеллектуальной и ценностно-смысловой сферы;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развитие навыков самообразования и </w:t>
      </w:r>
      <w:proofErr w:type="spellStart"/>
      <w:r w:rsidRPr="001161E0">
        <w:rPr>
          <w:rFonts w:ascii="Arial" w:eastAsia="Times New Roman" w:hAnsi="Arial" w:cs="Arial"/>
          <w:color w:val="383E44"/>
          <w:sz w:val="28"/>
          <w:szCs w:val="28"/>
        </w:rPr>
        <w:t>самопроектирования</w:t>
      </w:r>
      <w:proofErr w:type="spellEnd"/>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углубление, расширение и систематизацию знаний в выбранной области научного знания или вида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совершенствование имеющегося и приобретение нового опыта познавательной деятельности, профессионального самоопределения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Результаты изучения дополнительных учебных предметов, курсов по выбору обучающихся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развитие личности обучающихся средствами предлагаемого для изучения учебного предмета, курса: развитие общей культуры обучающихся, их мировоззрения, ценностно-смысловых установок, развитие познавательных, регулятивных и коммуникативных способностей, готовности и способности к саморазвитию и профессиональному самоопределению;</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овладение систематическими знаниями и приобретение опыта осуществления целесообразной и результативной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3) развитие способности к непрерывному самообразованию, овладению ключевыми компетентностями, составляющими основу умения: самостоятельному приобретению и интеграции знаний, коммуникации и сотрудничеству, эффективному решению (разрешению) проблем, осознанному использованию информационных и коммуникационных технологий, самоорганизации и </w:t>
      </w:r>
      <w:proofErr w:type="spellStart"/>
      <w:r w:rsidRPr="001161E0">
        <w:rPr>
          <w:rFonts w:ascii="Arial" w:eastAsia="Times New Roman" w:hAnsi="Arial" w:cs="Arial"/>
          <w:color w:val="383E44"/>
          <w:sz w:val="28"/>
          <w:szCs w:val="28"/>
        </w:rPr>
        <w:t>саморегуляции</w:t>
      </w:r>
      <w:proofErr w:type="spellEnd"/>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обеспечение академической мобильности и (или) возможности поддерживать избранное направление образования;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обеспечение профессиональной ориентации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11. Индивидуальный проект представляет собой особую форму организации деятельности обучающихся (учебное исследование или учебный проект).</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Индивидуальный проект выполняется обучающимся самостоятельно под руководством учителя (</w:t>
      </w:r>
      <w:proofErr w:type="spellStart"/>
      <w:r w:rsidRPr="001161E0">
        <w:rPr>
          <w:rFonts w:ascii="Arial" w:eastAsia="Times New Roman" w:hAnsi="Arial" w:cs="Arial"/>
          <w:color w:val="383E44"/>
          <w:sz w:val="28"/>
          <w:szCs w:val="28"/>
        </w:rPr>
        <w:t>тьютора</w:t>
      </w:r>
      <w:proofErr w:type="spellEnd"/>
      <w:r w:rsidRPr="001161E0">
        <w:rPr>
          <w:rFonts w:ascii="Arial" w:eastAsia="Times New Roman" w:hAnsi="Arial" w:cs="Arial"/>
          <w:color w:val="383E44"/>
          <w:sz w:val="28"/>
          <w:szCs w:val="28"/>
        </w:rPr>
        <w:t>) по выбранной теме в рамках одного или нескольких изучаемых учебных предметов, курсов в любой избранной области деятельности (познавательной, практической, учебно-исследовательской, социальной, художественно-творческой, иной).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Результаты выполнения индивидуального проекта должны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навыков коммуникативной, учебно-исследовательской деятельности, критического мышления;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способность к инновационной, аналитической, творческой, интеллектуальной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навыков проектной деятельности, а также самостоятельного применения приобретённых знаний и способов действий при решении различных задач, используя знания одного или нескольких учебных предметов или предметных областей;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способность постановки цели и формулирования гипотезы исследования, планирования работы, отбора и интерпретации необходимой информации, структурирования аргументации результатов исследования на основе собранных данных, презентации результатов.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Индивидуальный проект выполняется обучающимся в течение одного или двух лет в рамках учебного времени, специально отведённого учебным планом, и должен быть представлен в виде завершённого учебного исследования или разработанного проекта: информационного, творческого, социального, прикладного, инновационного, конструкторского, инженерного.</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12.Требования Стандарта к результатам освоения основной образовательной программы определяют </w:t>
      </w:r>
      <w:proofErr w:type="spellStart"/>
      <w:r w:rsidRPr="001161E0">
        <w:rPr>
          <w:rFonts w:ascii="Arial" w:eastAsia="Times New Roman" w:hAnsi="Arial" w:cs="Arial"/>
          <w:color w:val="383E44"/>
          <w:sz w:val="28"/>
          <w:szCs w:val="28"/>
        </w:rPr>
        <w:t>содержательно-критериальную</w:t>
      </w:r>
      <w:proofErr w:type="spellEnd"/>
      <w:r w:rsidRPr="001161E0">
        <w:rPr>
          <w:rFonts w:ascii="Arial" w:eastAsia="Times New Roman" w:hAnsi="Arial" w:cs="Arial"/>
          <w:color w:val="383E44"/>
          <w:sz w:val="28"/>
          <w:szCs w:val="28"/>
        </w:rPr>
        <w:t xml:space="preserve"> и нормативную основу оценки результатов освоения обучающимися основной образовательной программы, деятельности педагогических работников, образовательных учреждений.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Освоение обучающимися основной образовательной программы завершается обязательной государственной (итоговой) аттестацией выпускников. Государственная (итоговая) аттестация обучающихся проводится по всем изучавшимся учебным предметам.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Государственная (итоговая) аттестация обучающихся, освоивших основную образовательную программу, проводится в форме единого государственного экзамена по окончании 11 класса в обязательном порядке по учебным предметам: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«Русский язык и литература»;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«Математика: алгебра и начала анализа, геометрия»;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«Иностранный язык».</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Обучающийся может самостоятельно выбрать уровень (базовый или углубленный), в соответствии с которым будет проводиться государственная (итоговая) аттестация в форме единого государственного экзамена.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Допускается прохождение обучающимися государственной (итоговой) аттестации по завершению изучения отдельных учебных предметов на базовом уровне после 10 класса.</w:t>
      </w:r>
    </w:p>
    <w:p w:rsidR="008549AA" w:rsidRPr="001161E0" w:rsidRDefault="008549AA" w:rsidP="008549AA">
      <w:pPr>
        <w:shd w:val="clear" w:color="auto" w:fill="FFFFFF"/>
        <w:spacing w:after="312"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b/>
          <w:bCs/>
          <w:color w:val="383E44"/>
          <w:sz w:val="28"/>
          <w:szCs w:val="28"/>
        </w:rPr>
        <w:t>III. Требования к структуре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13. Основная образовательная программа определяет цели, задачи, планируемые результаты, содержание и организацию образовательного процесса на ступени среднего (полного) общего образования и реализуется образовательным учреждением через урочную и внеурочную деятельность с соблюдением требований государственных санитарно-эпидемиологических правил и нормативов</w:t>
      </w:r>
      <w:hyperlink r:id="rId9" w:anchor="_ftn5" w:history="1">
        <w:r w:rsidRPr="001161E0">
          <w:rPr>
            <w:rFonts w:ascii="Arial" w:eastAsia="Times New Roman" w:hAnsi="Arial" w:cs="Arial"/>
            <w:color w:val="00A0DC"/>
            <w:sz w:val="28"/>
            <w:szCs w:val="28"/>
            <w:u w:val="single"/>
          </w:rPr>
          <w:t>[5]</w:t>
        </w:r>
      </w:hyperlink>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Внеурочная деятельность</w:t>
      </w:r>
      <w:r w:rsidRPr="001161E0">
        <w:rPr>
          <w:rFonts w:ascii="Arial" w:eastAsia="Times New Roman" w:hAnsi="Arial" w:cs="Arial"/>
          <w:i/>
          <w:iCs/>
          <w:color w:val="383E44"/>
          <w:sz w:val="28"/>
          <w:szCs w:val="28"/>
        </w:rPr>
        <w:t> </w:t>
      </w:r>
      <w:r w:rsidRPr="001161E0">
        <w:rPr>
          <w:rFonts w:ascii="Arial" w:eastAsia="Times New Roman" w:hAnsi="Arial" w:cs="Arial"/>
          <w:color w:val="383E44"/>
          <w:sz w:val="28"/>
          <w:szCs w:val="28"/>
        </w:rPr>
        <w:t xml:space="preserve">организуется по направлениям развития личности (духовно-нравственное, спортивно-оздоровительное, социальное, </w:t>
      </w:r>
      <w:proofErr w:type="spellStart"/>
      <w:r w:rsidRPr="001161E0">
        <w:rPr>
          <w:rFonts w:ascii="Arial" w:eastAsia="Times New Roman" w:hAnsi="Arial" w:cs="Arial"/>
          <w:color w:val="383E44"/>
          <w:sz w:val="28"/>
          <w:szCs w:val="28"/>
        </w:rPr>
        <w:t>общеинтеллектуальное</w:t>
      </w:r>
      <w:proofErr w:type="spellEnd"/>
      <w:r w:rsidRPr="001161E0">
        <w:rPr>
          <w:rFonts w:ascii="Arial" w:eastAsia="Times New Roman" w:hAnsi="Arial" w:cs="Arial"/>
          <w:color w:val="383E44"/>
          <w:sz w:val="28"/>
          <w:szCs w:val="28"/>
        </w:rPr>
        <w:t>, общекультурное) в таких формах, как художественные студии, спортивные клубы и секции, юношеские организации, краеведческая работа, научно-практические конференции, школьные научные общества, олимпиады, поисковые и научные исследования, общественно полезные практики, военно-патриотические объединения и в других формах, отличных от урочной, на добровольной основе в соответствии с выбором участников образовательного процесса.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Формы организации образовательного процесса, чередование урочной и внеурочной деятельности в рамках реализации основной образовательной программы определяет образовательное учреждение.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14. Основная образовательная программа должна содержать три раздела: целевой, содержательный и организационный.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Целевой раздел должен определять общее назначение, цели, задачи, планируемые  результаты реализации основной образовательной программы, а также способы определения достижения этих целей и результатов и включать: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пояснительную записку;</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планируемые результаты освоения обучающимися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систему оценки результатов освоения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Содержательный раздел должен определять общее содержание среднего (полного) общего образования и включать образовательные программы, ориентированные на достижение личностных, предметных и </w:t>
      </w:r>
      <w:proofErr w:type="spellStart"/>
      <w:r w:rsidRPr="001161E0">
        <w:rPr>
          <w:rFonts w:ascii="Arial" w:eastAsia="Times New Roman" w:hAnsi="Arial" w:cs="Arial"/>
          <w:color w:val="383E44"/>
          <w:sz w:val="28"/>
          <w:szCs w:val="28"/>
        </w:rPr>
        <w:t>метапредметных</w:t>
      </w:r>
      <w:proofErr w:type="spellEnd"/>
      <w:r w:rsidRPr="001161E0">
        <w:rPr>
          <w:rFonts w:ascii="Arial" w:eastAsia="Times New Roman" w:hAnsi="Arial" w:cs="Arial"/>
          <w:color w:val="383E44"/>
          <w:sz w:val="28"/>
          <w:szCs w:val="28"/>
        </w:rPr>
        <w:t xml:space="preserve"> результатов, в том числе: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программу развития универсальных учебных действий на ступени среднего (полного) общего образования, включающую формирование компетенций обучающихся в области учебно-исследовательской и проектной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программы отдельных учебных предметов, курсов и курсов внеурочной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программу воспитания и социализации обучающихся на ступени среднего (полного) общего образования, включающую такие направления, как духовно-нравственное развитие, воспитание обучающихся, их социализацию и профессиональную ориентацию, формирование экологической культуры, культуры здорового и безопасного образа жизни;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программу коррекционной работы, включающую организацию работы с обучающимися с ограниченными возможностями здоровья и инвалидами.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Организационный раздел должен определять общие рамки организации образовательного процесса, а также механизмы реализации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Организационный раздел должен включать: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учебный план среднего (полного) общего образования как один из основных механизмов реализации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план внеурочной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систему условий реализации основной образовательной программы в соответствии с требованиями Стандарта.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Основная образовательная программа разрабатывается на основе  примерной основной образовательной программы среднего (полного) общего образования.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15. Основная образовательная программа содержит обязательную часть и часть, формируемую участниками образовательного процесса.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Обязательная часть основной образовательной программы в полном объеме выполняет требования Стандарта и реализуется во всех образовательных учреждениях, имеющих государственную аккредитацию и реализующих основную образовательную программу.</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Обязательная часть основной образовательной программы определяет содержание образования общенациональной значимости и составляет 2/3, а часть, формируемая участниками образовательного процесса, – 1/3 от общего объёма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 целях обеспечения индивидуальных потребностей обучающихся в основной образовательной программе предусматриваются: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учебные предметы, курсы, обеспечивающие различные интересы обучающихся, в том числе этнокультурные;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внеурочная деятельность.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16. Разработанная образовательным учреждением основная образовательная программа должна обеспечивать достижение обучающимися образовательных результатов в соответствии с требованиями, установленными Стандартом.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Учебный(</w:t>
      </w:r>
      <w:proofErr w:type="spellStart"/>
      <w:r w:rsidRPr="001161E0">
        <w:rPr>
          <w:rFonts w:ascii="Arial" w:eastAsia="Times New Roman" w:hAnsi="Arial" w:cs="Arial"/>
          <w:color w:val="383E44"/>
          <w:sz w:val="28"/>
          <w:szCs w:val="28"/>
        </w:rPr>
        <w:t>ые</w:t>
      </w:r>
      <w:proofErr w:type="spellEnd"/>
      <w:r w:rsidRPr="001161E0">
        <w:rPr>
          <w:rFonts w:ascii="Arial" w:eastAsia="Times New Roman" w:hAnsi="Arial" w:cs="Arial"/>
          <w:color w:val="383E44"/>
          <w:sz w:val="28"/>
          <w:szCs w:val="28"/>
        </w:rPr>
        <w:t>) план(</w:t>
      </w:r>
      <w:proofErr w:type="spellStart"/>
      <w:r w:rsidRPr="001161E0">
        <w:rPr>
          <w:rFonts w:ascii="Arial" w:eastAsia="Times New Roman" w:hAnsi="Arial" w:cs="Arial"/>
          <w:color w:val="383E44"/>
          <w:sz w:val="28"/>
          <w:szCs w:val="28"/>
        </w:rPr>
        <w:t>ы</w:t>
      </w:r>
      <w:proofErr w:type="spellEnd"/>
      <w:r w:rsidRPr="001161E0">
        <w:rPr>
          <w:rFonts w:ascii="Arial" w:eastAsia="Times New Roman" w:hAnsi="Arial" w:cs="Arial"/>
          <w:color w:val="383E44"/>
          <w:sz w:val="28"/>
          <w:szCs w:val="28"/>
        </w:rPr>
        <w:t>) образовательного учреждения и план(ы) внеурочной деятельности образовательного учреждения являются основными механизмами реализации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Разработка и утверждение образовательным учреждением основной образовательной программы осуществляются самостоятельно с привлечением органов самоуправления образовательного учреждения, обеспечивающих государственно-общественный характер управления образовательным учреждением.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17. Основная образовательная программа должна быть преемственной по отношению к основной образовательной программе основного общего образования.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18. Требования к разделам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18.1. Целевой раздел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18.1.1. Пояснительная записка</w:t>
      </w:r>
      <w:r w:rsidRPr="001161E0">
        <w:rPr>
          <w:rFonts w:ascii="Arial" w:eastAsia="Times New Roman" w:hAnsi="Arial" w:cs="Arial"/>
          <w:i/>
          <w:iCs/>
          <w:color w:val="383E44"/>
          <w:sz w:val="28"/>
          <w:szCs w:val="28"/>
        </w:rPr>
        <w:t> </w:t>
      </w:r>
      <w:r w:rsidRPr="001161E0">
        <w:rPr>
          <w:rFonts w:ascii="Arial" w:eastAsia="Times New Roman" w:hAnsi="Arial" w:cs="Arial"/>
          <w:color w:val="383E44"/>
          <w:sz w:val="28"/>
          <w:szCs w:val="28"/>
        </w:rPr>
        <w:t>должна раскрывать: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цели и задачи реализации основной образовательной программы, конкретизированные в соответствии с требованиями Стандарта к результатам освоения обучающимися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принципы и подходы к формированию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общую характеристику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общие подходы к организации внеурочной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18.1.2. Планируемые результаты освоения обучающимися основной образовательной программы должны: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обеспечивать связь между требованиями Стандарта, образовательным процессом и системой оценки результатов освоения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2) являться содержательной и </w:t>
      </w:r>
      <w:proofErr w:type="spellStart"/>
      <w:r w:rsidRPr="001161E0">
        <w:rPr>
          <w:rFonts w:ascii="Arial" w:eastAsia="Times New Roman" w:hAnsi="Arial" w:cs="Arial"/>
          <w:color w:val="383E44"/>
          <w:sz w:val="28"/>
          <w:szCs w:val="28"/>
        </w:rPr>
        <w:t>критериальной</w:t>
      </w:r>
      <w:proofErr w:type="spellEnd"/>
      <w:r w:rsidRPr="001161E0">
        <w:rPr>
          <w:rFonts w:ascii="Arial" w:eastAsia="Times New Roman" w:hAnsi="Arial" w:cs="Arial"/>
          <w:color w:val="383E44"/>
          <w:sz w:val="28"/>
          <w:szCs w:val="28"/>
        </w:rPr>
        <w:t xml:space="preserve"> основой для разработки рабочих программ учебных предметов, курсов, рабочих программ курсов внеурочной деятельности, программ развития универсальных учебных действий, воспитания и социализации, а также для системы оценки качества освоения обучающимися основной образовательной программы в соответствии с требованиями Стандарта.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Структура и содержание планируемых результатов освоения основной образовательной программы должны отражать требования Стандарта, специфику образовательного процесса (в частности, специфику целей изучения отдельных учебных предметов), соответствовать возрастным возможностям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Планируемые результаты освоения обучающимися основной образовательной программы должны уточнять и конкретизировать общее понимание личностных, </w:t>
      </w:r>
      <w:proofErr w:type="spellStart"/>
      <w:r w:rsidRPr="001161E0">
        <w:rPr>
          <w:rFonts w:ascii="Arial" w:eastAsia="Times New Roman" w:hAnsi="Arial" w:cs="Arial"/>
          <w:color w:val="383E44"/>
          <w:sz w:val="28"/>
          <w:szCs w:val="28"/>
        </w:rPr>
        <w:t>метапредметных</w:t>
      </w:r>
      <w:proofErr w:type="spellEnd"/>
      <w:r w:rsidRPr="001161E0">
        <w:rPr>
          <w:rFonts w:ascii="Arial" w:eastAsia="Times New Roman" w:hAnsi="Arial" w:cs="Arial"/>
          <w:color w:val="383E44"/>
          <w:sz w:val="28"/>
          <w:szCs w:val="28"/>
        </w:rPr>
        <w:t xml:space="preserve"> и предметных результатов как с позиций организации их достижения в образовательном процессе, так и с позиций оценки достижения этих результатов.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Достижение планируемых результатов освоения обучающимися основной образовательной программы должно учитываться при оценке результатов деятельности педагогических работников, образовательных учреждений.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18.1.3.  Система оценки достижения планируемых результатов освоения основной образовательной программы должна: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закреплять основные направления и цели оценочной деятельности, ориентированной на управление качеством образования,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ориентировать образовательный процесс на реализацию требований к результатам освоения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3) обеспечивать комплексный подход к оценке результатов освоения основной образовательной программы, позволяющий вести оценку предметных, </w:t>
      </w:r>
      <w:proofErr w:type="spellStart"/>
      <w:r w:rsidRPr="001161E0">
        <w:rPr>
          <w:rFonts w:ascii="Arial" w:eastAsia="Times New Roman" w:hAnsi="Arial" w:cs="Arial"/>
          <w:color w:val="383E44"/>
          <w:sz w:val="28"/>
          <w:szCs w:val="28"/>
        </w:rPr>
        <w:t>метапредметных</w:t>
      </w:r>
      <w:proofErr w:type="spellEnd"/>
      <w:r w:rsidRPr="001161E0">
        <w:rPr>
          <w:rFonts w:ascii="Arial" w:eastAsia="Times New Roman" w:hAnsi="Arial" w:cs="Arial"/>
          <w:color w:val="383E44"/>
          <w:sz w:val="28"/>
          <w:szCs w:val="28"/>
        </w:rPr>
        <w:t xml:space="preserve"> и личностных результатов;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обеспечивать оценку динамики индивидуальных достижений обучающихся в процессе освоения основной общеобразовательной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предусматривать использование разнообразных методов и форм, взаимно дополняющих друг друга (таких как стандартизированные письменные и устные работы, проекты, конкурсы, практические работы, творческие работы, самоанализ и самооценка, наблюдения);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позволять использовать результаты итоговой оценки выпускников, характеризующие уровень достижения планируемых результатов освоения основной образовательной программы среднего (полного) общего образования, при оценке деятельности образовательного учреждения, педагогических работников.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Система оценки достижения планируемых результатов освоения основной образовательной программы должна включать описание: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организации и форм представления и учёта результатов промежуточной аттестации обучающихся в рамках урочной и внеурочной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организации, содержания и критериев оценки результатов по учебным предметам, выносимым на государственную (итоговую) аттестацию;</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организации, критериев оценки и форм представления и учёта результатов оценки учебно-исследовательской и проектной деятельности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18.2. Содержательный раздел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18.2.1. Программа развития универсальных учебных действий на ступени среднего (полного) общего образования (далее – Программа) должна быть направлена на: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реализацию требований Стандарта к личностным и </w:t>
      </w:r>
      <w:proofErr w:type="spellStart"/>
      <w:r w:rsidRPr="001161E0">
        <w:rPr>
          <w:rFonts w:ascii="Arial" w:eastAsia="Times New Roman" w:hAnsi="Arial" w:cs="Arial"/>
          <w:color w:val="383E44"/>
          <w:sz w:val="28"/>
          <w:szCs w:val="28"/>
        </w:rPr>
        <w:t>метапредметным</w:t>
      </w:r>
      <w:proofErr w:type="spellEnd"/>
      <w:r w:rsidRPr="001161E0">
        <w:rPr>
          <w:rFonts w:ascii="Arial" w:eastAsia="Times New Roman" w:hAnsi="Arial" w:cs="Arial"/>
          <w:color w:val="383E44"/>
          <w:sz w:val="28"/>
          <w:szCs w:val="28"/>
        </w:rPr>
        <w:t xml:space="preserve"> результатам освоения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повышение эффективности освоения обучающимися основной образовательной программы, а также усвоения знаний и учебных действий;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формирование у обучающихся системных представлений и опыта применения методов, технологий и форм организации проектной и учебно-исследовательской деятельности для достижения практико-ориентированных результатов образования;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формирование навыков разработки, реализации и общественной презентации обучающимися результатов исследования, индивидуального проекта, направленного на решение научной, личностно и (или) социально значимой проблемы.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Программа должна обеспечивать: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развитие у обучающихся способности к самопознанию, саморазвитию и самоопределению;</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универсальных учебных действий, способности их использования в учебной, познавательной и социальной практике;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 построения индивидуального образовательного маршрута;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решение задач общекультурного, личностного и познавательного развития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повышение эффективности усвоения обучающимися знаний и учебных действий, формирование научного типа мышления, компетентностей в предметных областях, учебно-исследовательской, проектной и социальной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создание условий для интеграции урочных и внеурочных форм учебно-исследовательской и проектной деятельности обучающихся, а также их самостоятельной работы по подготовке и защите индивидуальных проектов;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формирование навыков участия в различных формах организации учебно-исследовательской и проектной деятельности (творческие конкурсы, научные общества, научно-практические конференции, олимпиады, национальные образовательные программы и другие формы), возможность получения практико-ориентированного результата;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практическую направленность проводимых исследований и индивидуальных проектов;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возможность практического использования приобретённых обучающимися коммуникативных навыков, навыков </w:t>
      </w:r>
      <w:proofErr w:type="spellStart"/>
      <w:r w:rsidRPr="001161E0">
        <w:rPr>
          <w:rFonts w:ascii="Arial" w:eastAsia="Times New Roman" w:hAnsi="Arial" w:cs="Arial"/>
          <w:color w:val="383E44"/>
          <w:sz w:val="28"/>
          <w:szCs w:val="28"/>
        </w:rPr>
        <w:t>целеполагания</w:t>
      </w:r>
      <w:proofErr w:type="spellEnd"/>
      <w:r w:rsidRPr="001161E0">
        <w:rPr>
          <w:rFonts w:ascii="Arial" w:eastAsia="Times New Roman" w:hAnsi="Arial" w:cs="Arial"/>
          <w:color w:val="383E44"/>
          <w:sz w:val="28"/>
          <w:szCs w:val="28"/>
        </w:rPr>
        <w:t>, планирования и самоконтроля;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подготовку к осознанному выбору дальнейшего образования и профессиональной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Программа должна содержать: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цели и задачи, включая учебно-исследовательскую и проектную деятельность обучающихся как средства совершенствования их универсальных учебных действий; описание места Программы и её роли в реализации требований Стандарта;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описание понятий, функций, состава и характеристик универсальных учебных действий и их связи с содержанием отдельных учебных предметов и внеурочной деятельностью, а также места универсальных учебных действий в структуре образовательного процесса;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типовые задачи по формированию универсальных учебных действий;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описание особенностей учебно-исследовательской и проектной деятельности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описание основных направлений учебно-исследовательской и проектной деятельности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планируемые результаты учебно-исследовательской и проектной деятельности обучающихся в рамках урочной и внеурочной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описание условий, обеспечивающих развитие универсальных учебных действий у обучающихся, в том числе системы организационно-методического и ресурсного обеспечения учебно-исследовательской и проектной деятельности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8) методику и инструментарий оценки успешности освоения и применения обучающимися универсальных учебных действий.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18.2.2. Программы отдельных учебных предметов, курсов и курсов внеурочной деятельности должны быть направлены на достижение планируемых результатов освоения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Программы отдельных учебных предметов, курсов и курсов внеурочной деятельности разрабатываются на основе требований к результатам освоения основной образовательной программы с учётом основных направлений программ, включённых в структуру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Программы отдельных учебных предметов, курсов должны содержать: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пояснительную записку, в которой конкретизируются общие цели среднего (полного) общего образования с учётом специфики учебного предмета;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общую характеристику учебного предмета, курса;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описание места учебного предмета, курса в учебном плане;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4) личностные, </w:t>
      </w:r>
      <w:proofErr w:type="spellStart"/>
      <w:r w:rsidRPr="001161E0">
        <w:rPr>
          <w:rFonts w:ascii="Arial" w:eastAsia="Times New Roman" w:hAnsi="Arial" w:cs="Arial"/>
          <w:color w:val="383E44"/>
          <w:sz w:val="28"/>
          <w:szCs w:val="28"/>
        </w:rPr>
        <w:t>метапредметные</w:t>
      </w:r>
      <w:proofErr w:type="spellEnd"/>
      <w:r w:rsidRPr="001161E0">
        <w:rPr>
          <w:rFonts w:ascii="Arial" w:eastAsia="Times New Roman" w:hAnsi="Arial" w:cs="Arial"/>
          <w:color w:val="383E44"/>
          <w:sz w:val="28"/>
          <w:szCs w:val="28"/>
        </w:rPr>
        <w:t xml:space="preserve"> и предметные результаты освоения конкретного учебного предмета, курса;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содержание учебного предмета, курса;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тематическое планирование с определением основных видов учебной деятельности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описание учебно-методического и материально-технического обеспечения образовательного процесса.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Программы учебных предметов, курсов должны учитывать необходимость развития у обучающихся компетентности в области использования информационно-коммуникационных технологий.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Программы курсов внеурочной деятельности должны содержать: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пояснительную записку, в которой конкретизируются общие цели среднего (полного) общего образования с учётом специфики курса внеурочной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общую характеристику курса внеурочной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3) личностные и </w:t>
      </w:r>
      <w:proofErr w:type="spellStart"/>
      <w:r w:rsidRPr="001161E0">
        <w:rPr>
          <w:rFonts w:ascii="Arial" w:eastAsia="Times New Roman" w:hAnsi="Arial" w:cs="Arial"/>
          <w:color w:val="383E44"/>
          <w:sz w:val="28"/>
          <w:szCs w:val="28"/>
        </w:rPr>
        <w:t>метапредметные</w:t>
      </w:r>
      <w:proofErr w:type="spellEnd"/>
      <w:r w:rsidRPr="001161E0">
        <w:rPr>
          <w:rFonts w:ascii="Arial" w:eastAsia="Times New Roman" w:hAnsi="Arial" w:cs="Arial"/>
          <w:color w:val="383E44"/>
          <w:sz w:val="28"/>
          <w:szCs w:val="28"/>
        </w:rPr>
        <w:t xml:space="preserve"> результаты освоения курса внеурочной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содержание курса внеурочной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тематическое планирование с определением основных видов внеурочной деятельности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описание учебно-методического и материально-технического обеспечения курса внеурочной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18.2.3. Программа воспитания и социализации обучающихся на ступени среднего (полного) общего образования (далее – Программа) должна быть построена на основе базовых национальных ценностей российского общества, таких, как патриотизм, социальная солидарность, гражданственность, семья, здоровье, труд и творчество, наука, образование, традиционные религии России, искусство, природа, человечество и направлена на воспитание высоконравственного, творческого, компетентного гражданина России, принимающего судьбу своей страны как свою личную, осознающего ответственность за ее настоящее и будущее, укорененного в духовных и культурных традициях многонационального народа Российской Федерации, подготовленного к жизненному самоопределению.</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Программа должна обеспечивать: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достижение выпускниками личностных результатов освоения основной образовательной программы в соответствии с требованиями Стандарта;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формирование уклада школьной жизни на основе базовых национальных ценностей российского общества, учитывающего историко-культурную и этническую специфику региона, в котором находится образовательная организация, а также потребности и индивидуальные социальные инициативы обучающихся, особенности их социального взаимодействия вне школы, характера профессиональных предпочтений.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Программа должна содержать: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цель и задачи духовно-нравственного развития, воспитания, социализации обучающихся на ступени среднего (полного) общего образования;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основные направления и ценностные основы духовно-нравственного развития, воспитания и социализации;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содержание, виды деятельности и формы занятий с обучающимися по каждому из направлений духовно-нравственного развития, воспитания и социализации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модель организации работы по духовно-нравственному развитию, воспитанию и социализации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описание форм и методов организации социально значимой деятельности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6) описание основных технологий взаимодействия и сотрудничества субъектов воспитательного процесса и социальных институтов;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7) описание методов и форм профессиональной ориентации в образовательном учреждении;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8) описание форм и методов формирования у обучающихся экологической культуры, культуры здорового и безопасного образа жизни, включая мероприятия по обучению правилам безопасного поведения на дорогах;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9) описание форм и методов повышения педагогической культуры родителей (законных представителей)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10) планируемые результаты по духовно-нравственному развитию, воспитанию и социализации обучающихся, их профессиональной ориентации, формированию безопасного, здорового и  экологически целесообразного образа жизни;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11) критерии и показатели эффективности деятельности образовательного учреждения по обеспечению воспитания и социализации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18.2.4. Программа коррекционной работы (далее – Программа) должна быть направлена на создание комплексного </w:t>
      </w:r>
      <w:proofErr w:type="spellStart"/>
      <w:r w:rsidRPr="001161E0">
        <w:rPr>
          <w:rFonts w:ascii="Arial" w:eastAsia="Times New Roman" w:hAnsi="Arial" w:cs="Arial"/>
          <w:color w:val="383E44"/>
          <w:sz w:val="28"/>
          <w:szCs w:val="28"/>
        </w:rPr>
        <w:t>психолого-медико-педагогического</w:t>
      </w:r>
      <w:proofErr w:type="spellEnd"/>
      <w:r w:rsidRPr="001161E0">
        <w:rPr>
          <w:rFonts w:ascii="Arial" w:eastAsia="Times New Roman" w:hAnsi="Arial" w:cs="Arial"/>
          <w:color w:val="383E44"/>
          <w:sz w:val="28"/>
          <w:szCs w:val="28"/>
        </w:rPr>
        <w:t xml:space="preserve"> сопровождения обучающихся с учётом состояния их здоровья и особенностей психофизического развития, коррекцию недостатков в физическом и (или) психическом развитии обучающихся с ограниченными возможностями здоровья и инвалидов, оказание им помощи в освоении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Программа должна носить комплексный характер и обеспечивать: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поддержку обучающихся с особыми образовательными потребностями, а также попавших в трудную жизненную ситуацию;</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выявление и удовлетворение особых образовательных потребностей обучающихся с ограниченными возможностями здоровья и инвалидов в единстве урочной и внеурочной деятельности, в совместной педагогической работе специалистов системы общего и специального образования, семьи и других институтов общества; интеграцию этой категории обучающихся в образовательном учреждении;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оказание в соответствии с рекомендациями </w:t>
      </w:r>
      <w:proofErr w:type="spellStart"/>
      <w:r w:rsidRPr="001161E0">
        <w:rPr>
          <w:rFonts w:ascii="Arial" w:eastAsia="Times New Roman" w:hAnsi="Arial" w:cs="Arial"/>
          <w:color w:val="383E44"/>
          <w:sz w:val="28"/>
          <w:szCs w:val="28"/>
        </w:rPr>
        <w:t>психолого-медико-педагогической</w:t>
      </w:r>
      <w:proofErr w:type="spellEnd"/>
      <w:r w:rsidRPr="001161E0">
        <w:rPr>
          <w:rFonts w:ascii="Arial" w:eastAsia="Times New Roman" w:hAnsi="Arial" w:cs="Arial"/>
          <w:color w:val="383E44"/>
          <w:sz w:val="28"/>
          <w:szCs w:val="28"/>
        </w:rPr>
        <w:t xml:space="preserve"> комиссии каждому обучающемуся с ограниченными возможностями здоровья и инвалиду комплексной, индивидуально ориентированной, с учётом состояния здоровья и особенностей психофизического развития таких обучающихся, </w:t>
      </w:r>
      <w:proofErr w:type="spellStart"/>
      <w:r w:rsidRPr="001161E0">
        <w:rPr>
          <w:rFonts w:ascii="Arial" w:eastAsia="Times New Roman" w:hAnsi="Arial" w:cs="Arial"/>
          <w:color w:val="383E44"/>
          <w:sz w:val="28"/>
          <w:szCs w:val="28"/>
        </w:rPr>
        <w:t>психолого-медико-педагогической</w:t>
      </w:r>
      <w:proofErr w:type="spellEnd"/>
      <w:r w:rsidRPr="001161E0">
        <w:rPr>
          <w:rFonts w:ascii="Arial" w:eastAsia="Times New Roman" w:hAnsi="Arial" w:cs="Arial"/>
          <w:color w:val="383E44"/>
          <w:sz w:val="28"/>
          <w:szCs w:val="28"/>
        </w:rPr>
        <w:t xml:space="preserve"> поддержки и сопровождения в условиях образовательного процесса;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создание специальных условий обучения и воспитания обучающихся с ограниченными возможностями здоровья и инвалидов, в том числе </w:t>
      </w:r>
      <w:proofErr w:type="spellStart"/>
      <w:r w:rsidRPr="001161E0">
        <w:rPr>
          <w:rFonts w:ascii="Arial" w:eastAsia="Times New Roman" w:hAnsi="Arial" w:cs="Arial"/>
          <w:color w:val="383E44"/>
          <w:sz w:val="28"/>
          <w:szCs w:val="28"/>
        </w:rPr>
        <w:t>безбарьерной</w:t>
      </w:r>
      <w:proofErr w:type="spellEnd"/>
      <w:r w:rsidRPr="001161E0">
        <w:rPr>
          <w:rFonts w:ascii="Arial" w:eastAsia="Times New Roman" w:hAnsi="Arial" w:cs="Arial"/>
          <w:color w:val="383E44"/>
          <w:sz w:val="28"/>
          <w:szCs w:val="28"/>
        </w:rPr>
        <w:t xml:space="preserve"> среды жизнедеятельности и учебной деятельности, соблюдение максимально допустимого уровня.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Программа должна содержать: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 цели и задачи коррекционной работы с обучающимися с особыми образовательными потребностями, в том числе с ограниченными возможностями здоровья и инвалидами на ступени среднего (полного) общего образования;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перечень и содержание комплексных, индивидуально ориентированных коррекционных мероприятий, включающих использование индивидуальных методов обучения и воспитания; проведение индивидуальных и групповых занятий под руководством специалистов;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3) систему комплексного </w:t>
      </w:r>
      <w:proofErr w:type="spellStart"/>
      <w:r w:rsidRPr="001161E0">
        <w:rPr>
          <w:rFonts w:ascii="Arial" w:eastAsia="Times New Roman" w:hAnsi="Arial" w:cs="Arial"/>
          <w:color w:val="383E44"/>
          <w:sz w:val="28"/>
          <w:szCs w:val="28"/>
        </w:rPr>
        <w:t>психолого-медико-социального</w:t>
      </w:r>
      <w:proofErr w:type="spellEnd"/>
      <w:r w:rsidRPr="001161E0">
        <w:rPr>
          <w:rFonts w:ascii="Arial" w:eastAsia="Times New Roman" w:hAnsi="Arial" w:cs="Arial"/>
          <w:color w:val="383E44"/>
          <w:sz w:val="28"/>
          <w:szCs w:val="28"/>
        </w:rPr>
        <w:t xml:space="preserve"> сопровождения и поддержки обучающихся с особыми образовательными потребностями, в том числе с ограниченными возможностями здоровья и инвалидов;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4) механизм взаимодействия, предусматривающий общую целевую и единую стратегическую направленность работы учителей, специалистов в области коррекционной и специальной педагогики, специальной психологии, медицинских работников;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5) планируемые результаты работы с обучающимися с особыми образовательными потребностями, в том числе с ограниченными возможностями здоровья и инвалидами.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18.3. Организационный раздел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18.3.1. Учебный план среднего (полного) общего образования (далее – учебный план) является одним из основных механизмов, обеспечивающих </w:t>
      </w:r>
      <w:r w:rsidRPr="001161E0">
        <w:rPr>
          <w:rFonts w:ascii="Arial" w:eastAsia="Times New Roman" w:hAnsi="Arial" w:cs="Arial"/>
          <w:i/>
          <w:iCs/>
          <w:color w:val="383E44"/>
          <w:sz w:val="28"/>
          <w:szCs w:val="28"/>
        </w:rPr>
        <w:t> </w:t>
      </w:r>
      <w:r w:rsidRPr="001161E0">
        <w:rPr>
          <w:rFonts w:ascii="Arial" w:eastAsia="Times New Roman" w:hAnsi="Arial" w:cs="Arial"/>
          <w:color w:val="383E44"/>
          <w:sz w:val="28"/>
          <w:szCs w:val="28"/>
        </w:rPr>
        <w:t>достижение обучающимися результатов освоения основной образовательной программы в соответствии с требованиями Стандарта.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Основная образовательная программа может включать как один, так и несколько учебных планов, в том числе учебные планы различных профилей обучения.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 случаях, предусмотренных законодательством Российской Федерации в области образования</w:t>
      </w:r>
      <w:hyperlink r:id="rId10" w:anchor="_ftn6" w:history="1">
        <w:r w:rsidRPr="001161E0">
          <w:rPr>
            <w:rFonts w:ascii="Arial" w:eastAsia="Times New Roman" w:hAnsi="Arial" w:cs="Arial"/>
            <w:color w:val="00A0DC"/>
            <w:sz w:val="28"/>
            <w:szCs w:val="28"/>
            <w:u w:val="single"/>
          </w:rPr>
          <w:t>[6]</w:t>
        </w:r>
      </w:hyperlink>
      <w:r w:rsidRPr="001161E0">
        <w:rPr>
          <w:rFonts w:ascii="Arial" w:eastAsia="Times New Roman" w:hAnsi="Arial" w:cs="Arial"/>
          <w:color w:val="383E44"/>
          <w:sz w:val="28"/>
          <w:szCs w:val="28"/>
        </w:rPr>
        <w:t> учебный план обеспечивает возможность изучения родного (нерусского) языка.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Учебный план определяет:</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нормативный срок освоения основной образовательной программы среднего (полного) общего образования – 2 года</w:t>
      </w:r>
      <w:hyperlink r:id="rId11" w:anchor="_ftn7" w:history="1">
        <w:r w:rsidRPr="001161E0">
          <w:rPr>
            <w:rFonts w:ascii="Arial" w:eastAsia="Times New Roman" w:hAnsi="Arial" w:cs="Arial"/>
            <w:color w:val="00A0DC"/>
            <w:sz w:val="28"/>
            <w:szCs w:val="28"/>
            <w:u w:val="single"/>
          </w:rPr>
          <w:t>[7]</w:t>
        </w:r>
      </w:hyperlink>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количество учебных занятий за 2 года на одного обучающегося – не менее 2170 часов и не более 2590 часов (не более 37 часов в неделю).</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Учебный план предусматривает изучение обязательных учебных предметов: учебных предметов по выбору из обязательных предметных областей, дополнительных учебных предметов, курсов по выбору и общих для включения во все учебные планы учебных предметов, в том числе на углубленном уровне.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Формирование учебных планов образовательного учреждения, в том числе  профилей обучения и индивидуальных учебных планов обучающихся, осуществляется из числа учебных предметов из следующих обязательных предметных областей: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Предметная область «Филология», включающая учебные предметы: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«Русский язык и литература» (базовый и  углубленный уровни);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«Родной (нерусский) язык и литература» (базовый и углубленный уровни).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Предметная область «Иностранные языки», включающая учебные предметы: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«Иностранный язык» (базовый и углубленный уровни);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«Второй иностранный язык» (базовый и углубленный уровни).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Предметная область «Общественные науки», включающая учебные предметы: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«История» (базовый и углубленный уровни);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«География» (базовый и углубленный уровни);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«Экономика» (базовый и углубленный уровни);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«Право» (базовый и углубленный уровни);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«Обществознание» (базовый уровень);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«Россия в мире» (базовый уровень).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Предметная область «Математика и информатика», включающая учебные предметы: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«Математика: алгебра и начала математического анализа, геометрия» (базовый и углубленный уровни);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«Информатика» (базовый и углубленный уровни).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Предметная область «Естественные науки», включающая учебные предметы: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«Физика» (базовый и углубленный уровни);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«Химия» (базовый и углубленный уровни);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«Биология» (базовый и углубленный уровни);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«Естествознание» (базовый уровень).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Предметная область «Физическая культура, экология и основы безопасности жизнедеятельности», включающая учебные предметы: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«Физическая культура» (базовый уровень);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«Экология» (базовый уровень);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«Основы безопасности жизнедеятельности» (базовый уровень).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 учебные планы могут быть включены дополнительные учебные предметы, курсы по выбору обучающихся, предлагаемые образовательным учреждением (например, «Астрономия», «Искусство», «Психология», «Технология», «Дизайн», «История родного края», «Экология моего края») в соответствии со спецификой и возможностями образовательного учреждения.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Учебные планы определяют состав и объём учебных предметов, курсов, а также их распределение по классам (годам) обучения.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Образовательное учреждение: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предоставляет обучающимся возможность формирования индивидуальных учебных планов, включающих учебные предметы из обязательных предметных областей (на базовом или углубленном уровне), в том числе интегрированные учебные предметы «Естествознание», «Обществознание», «Россия в мире», «Экология»,  дополнительные учебные предметы, курсы по выбору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обеспечивает реализацию учебных планов одного или нескольких профилей обучения (</w:t>
      </w:r>
      <w:proofErr w:type="spellStart"/>
      <w:r w:rsidRPr="001161E0">
        <w:rPr>
          <w:rFonts w:ascii="Arial" w:eastAsia="Times New Roman" w:hAnsi="Arial" w:cs="Arial"/>
          <w:color w:val="383E44"/>
          <w:sz w:val="28"/>
          <w:szCs w:val="28"/>
        </w:rPr>
        <w:t>естественно-научный</w:t>
      </w:r>
      <w:proofErr w:type="spellEnd"/>
      <w:r w:rsidRPr="001161E0">
        <w:rPr>
          <w:rFonts w:ascii="Arial" w:eastAsia="Times New Roman" w:hAnsi="Arial" w:cs="Arial"/>
          <w:color w:val="383E44"/>
          <w:sz w:val="28"/>
          <w:szCs w:val="28"/>
        </w:rPr>
        <w:t>, гуманитарный, социально-экономический, технологический, универсальный), при наличии необходимых условий профессионального обучения для выполнения определенного вида трудовой деятельности (профессии) в сфере технического и обслуживающего труда.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Учебный план профиля обучения и (или) индивидуальный учебный план должны содержать 9(10) учебных предметов и предусматривать изучение не менее одного учебного предмета из каждой предметной области, определенной настоящим Стандартом, в том числе общими для включения во все учебные планы являются учебные предметы: «Русский язык и литература», «Иностранный язык», «Математика: алгебра и начала математического анализа, геометрия», «История» (или «Россия в мире»), «Физическая культура», «Основы безопасности жизнедеятельности».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При этом учебный план профиля обучения (кроме универсального) должен содержать не менее 3(4) учебных предметов на углубленном уровне изучения из соответствующей профилю обучения предметной области и (или) смежной с ней предметной области.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 учебном плане должно быть предусмотрено выполнение обучающимися индивидуального(</w:t>
      </w:r>
      <w:proofErr w:type="spellStart"/>
      <w:r w:rsidRPr="001161E0">
        <w:rPr>
          <w:rFonts w:ascii="Arial" w:eastAsia="Times New Roman" w:hAnsi="Arial" w:cs="Arial"/>
          <w:color w:val="383E44"/>
          <w:sz w:val="28"/>
          <w:szCs w:val="28"/>
        </w:rPr>
        <w:t>ых</w:t>
      </w:r>
      <w:proofErr w:type="spellEnd"/>
      <w:r w:rsidRPr="001161E0">
        <w:rPr>
          <w:rFonts w:ascii="Arial" w:eastAsia="Times New Roman" w:hAnsi="Arial" w:cs="Arial"/>
          <w:color w:val="383E44"/>
          <w:sz w:val="28"/>
          <w:szCs w:val="28"/>
        </w:rPr>
        <w:t>) проекта(</w:t>
      </w:r>
      <w:proofErr w:type="spellStart"/>
      <w:r w:rsidRPr="001161E0">
        <w:rPr>
          <w:rFonts w:ascii="Arial" w:eastAsia="Times New Roman" w:hAnsi="Arial" w:cs="Arial"/>
          <w:color w:val="383E44"/>
          <w:sz w:val="28"/>
          <w:szCs w:val="28"/>
        </w:rPr>
        <w:t>ов</w:t>
      </w:r>
      <w:proofErr w:type="spellEnd"/>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18.3.2. План внеурочной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 целях обеспечения индивидуальных потребностей обучающихся основная образовательная программа предусматривает внеурочную деятельность.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План внеурочной деятельности является организационным механизмом реализации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План внеурочной деятельности определяет состав и структуру направлений, формы организации, объём внеурочной деятельности обучающихся на ступени среднего (полного) общего образования (до 700 часов за два года обучения).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Образовательное учреждение самостоятельно разрабатывает и утверждает план внеурочной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18.3.3. Система условий реализации основной образовательной программы (далее – система условий) должна разрабатываться на основе соответствующих требований Стандарта и обеспечивать достижение планируемых результатов освоения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Система условий должна учитывать организационную структуру образовательного учреждения, а также его взаимодействие с другими субъектами образовательной политики.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Система условий должна содержать: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описание имеющихся условий: кадровых, психолого-педагогических, финансовых, материально-технических, информационно-методических;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обоснование необходимых изменений в имеющихся условиях в соответствии с основной образовательной программой среднего (полного) общего образования образовательного учреждения;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механизмы достижения целевых ориентиров в системе условий;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сетевой график (дорожную карту) по формированию необходимой системы условий;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контроль за состоянием системы условий.</w:t>
      </w:r>
    </w:p>
    <w:p w:rsidR="008549AA" w:rsidRPr="001161E0" w:rsidRDefault="008549AA" w:rsidP="008549AA">
      <w:pPr>
        <w:shd w:val="clear" w:color="auto" w:fill="FFFFFF"/>
        <w:spacing w:after="312"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b/>
          <w:bCs/>
          <w:color w:val="383E44"/>
          <w:sz w:val="28"/>
          <w:szCs w:val="28"/>
        </w:rPr>
        <w:t>IV. Требования к условиям реализации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19. Требования к условиям реализации основной образовательной программы характеризуют кадровые, финансовые, материально-технические и иные условия реализации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20. Результатом реализации указанных требований должно быть создание образовательной среды как совокупности условий: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обеспечивающих достижение целей среднего (полного) общего образования, его высокое качество, доступность и открытость для обучающихся, их родителей (законных представителей) и всего общества, воспитание и социализацию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гарантирующих сохранение и укрепление физического, психологического здоровья и социального благополучия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преемственных по отношению к основному общему образованию и соответствующих специфике образовательного процесса на ступени среднего (полного) общего образования, а также возрастным психофизическим особенностям развития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21. Условия реализации основной образовательной программы должны обеспечивать для участников образовательного процесса возможность: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достижения планируемых результатов освоения основной образовательной программы в соответствии с учебными планами и планами внеурочной деятельности всеми обучающимися, в том числе одарёнными детьми, детьми с ограниченными возможностями здоровья и инвалидами;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развития личности, её способностей, формирования и удовлетворения социально значимых интересов и потребностей, самореализации обучающихся через организацию урочной и внеурочной деятельности, социальной практики, общественно полезной деятельности, через систему творческих, научных и трудовых объединений, кружков, клубов, секций, студий на основе взаимодействия с другими организациями, осуществляющими образовательный процесс, а также организациями культуры, спорта, здравоохранения, досуга, службами занятости населения, обеспечения безопасности жизнедеятельности;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осознанного выбора обучающимися будущей профессии, дальнейшего успешного образования и профессиональной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работы с одарёнными обучающимися, организации их развития в различных областях образовательной, творческой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формирования у обучающихся российской гражданской идентичности, социальных ценностей, социально-профессиональных ориентаций, готовности к защите Отечества, службе в Вооружённых силах Российской Федерации;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самостоятельного проектирования обучающимися образовательной деятельности и эффективной самостоятельной работы по реализации индивидуальных учебных планов в сотрудничестве с педагогами и сверстниками;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выполнения индивидуального проекта всеми обучающимися в рамках учебного времени, специально отведённого учебным планом;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участия обучающихся, их родителей (законных представителей), педагогических работников и общественности в проектировании основной образовательной программы, в создании условий для ее реализации, а также образовательной среды и школьного уклада;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использования сетевого взаимодействия общеобразовательных учреждений, направленного на повышение эффективности образовательного процесса;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участия обучающихся в процессах преобразования социальной среды населённого пункта, разработки и реализации социальных проектов и программ;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развития у обучающихся опыта самостоятельной и творческой деятельности: образовательной, учебно-исследовательской и проектной, социальной, информационно-исследовательской, художественной и др.;</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развития опыта общественной деятельности, решения моральных дилемм и осуществления нравственного выбора;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формирования у обучающихся основ экологического мышления, развития опыта природоохранной деятельности, безопасного для человека и окружающей его среды образа жизни;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использования в образовательном процессе современных образовательных технологий;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обновления содержания основной образовательной программы, методик и технологий её реализации в соответствии с динамикой развития системы образования, запросов обучающихся и их родителей (законных представителей) с учётом особенностей развития субъекта Российской Федерации;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эффективного использования профессионального и творческого потенциала педагогических и руководящих работников образовательного учреждения, повышения их профессиональной, коммуникативной, информационной и правовой компетентности;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эффективного управления образовательным учреждением с использованием информационно-коммуникационных технологий, современных механизмов финансирования.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22. Требования к кадровым условиям реализации основной образовательной программы включают:</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укомплектованность образовательного учреждения педагогическими, руководящими и иными работниками;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уровень квалификации педагогических, руководящих и иных работников образовательного учреждения;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непрерывность профессионального развития педагогических и руководящих работников образовательного учреждения, реализующего основную образовательную программу.</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Образовательное учреждение, реализующее основную образовательную программу, должно быть укомплектовано квалифицированными кадрами. Уровень квалификации работников образовательного учреждения, реализующего основную образовательную программу, для каждой занимаемой должности должен соответствовать квалификационным характеристикам по соответствующей должности.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Соответствие уровня квалификации работников образовательного учреждения, реализующего основную образовательную программу, требованиям, предъявляемым к квалификационным категориям (первой или высшей), а также занимаемым ими должностям, устанавливается при их аттестации.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Квалификация педагогических работников образовательных учреждений должна отражать: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компетентность в соответствующих предметных областях знания и методах обучения;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сформированность</w:t>
      </w:r>
      <w:proofErr w:type="spellEnd"/>
      <w:r w:rsidRPr="001161E0">
        <w:rPr>
          <w:rFonts w:ascii="Arial" w:eastAsia="Times New Roman" w:hAnsi="Arial" w:cs="Arial"/>
          <w:color w:val="383E44"/>
          <w:sz w:val="28"/>
          <w:szCs w:val="28"/>
        </w:rPr>
        <w:t xml:space="preserve"> гуманистической позиции, позитивной направленности на педагогическую деятельность;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общую культуру, определяющую характер и стиль педагогической деятельности, влияющую на успешность педагогического общения и позицию педагога;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proofErr w:type="spellStart"/>
      <w:r w:rsidRPr="001161E0">
        <w:rPr>
          <w:rFonts w:ascii="Arial" w:eastAsia="Times New Roman" w:hAnsi="Arial" w:cs="Arial"/>
          <w:color w:val="383E44"/>
          <w:sz w:val="28"/>
          <w:szCs w:val="28"/>
        </w:rPr>
        <w:t>самоорганизованность</w:t>
      </w:r>
      <w:proofErr w:type="spellEnd"/>
      <w:r w:rsidRPr="001161E0">
        <w:rPr>
          <w:rFonts w:ascii="Arial" w:eastAsia="Times New Roman" w:hAnsi="Arial" w:cs="Arial"/>
          <w:color w:val="383E44"/>
          <w:sz w:val="28"/>
          <w:szCs w:val="28"/>
        </w:rPr>
        <w:t>, эмоциональную устойчивость.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Работники образовательного учреждения, не имеющие необходимого для выполнения должностных обязанностей уровня профессиональной подготовки, удостоверяемого документами об образовании, должны пройти переподготовку с последующей аттестацией на соответствие занимаемой должности.  Профессиональная переподготовка для выполнения нового вида профессиональной деятельности осуществляется на основании установленных квалификационных требований к конкретным профессиям или должностям.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 педагогического работника, реализующего основную образовательную программу, должны быть сформированы основные компетенции, необходимые для обеспечения реализации требований Стандарта и успешного достижения обучающимися планируемых результатов освоения основной образовательной программы, в том числе умения: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обеспечивать условия для успешной деятельности, позитивной мотивации, а также </w:t>
      </w:r>
      <w:proofErr w:type="spellStart"/>
      <w:r w:rsidRPr="001161E0">
        <w:rPr>
          <w:rFonts w:ascii="Arial" w:eastAsia="Times New Roman" w:hAnsi="Arial" w:cs="Arial"/>
          <w:color w:val="383E44"/>
          <w:sz w:val="28"/>
          <w:szCs w:val="28"/>
        </w:rPr>
        <w:t>самомотивирования</w:t>
      </w:r>
      <w:proofErr w:type="spellEnd"/>
      <w:r w:rsidRPr="001161E0">
        <w:rPr>
          <w:rFonts w:ascii="Arial" w:eastAsia="Times New Roman" w:hAnsi="Arial" w:cs="Arial"/>
          <w:color w:val="383E44"/>
          <w:sz w:val="28"/>
          <w:szCs w:val="28"/>
        </w:rPr>
        <w:t xml:space="preserve">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осуществлять самостоятельный поиск и анализ информации с помощью современных информационно-поисковых технологий;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разрабатывать программы учебных предметов, курсов, методические и дидактические материалы, выбирать учебники и учебно-методическую литературу, рекомендовать обучающимся дополнительные источники информации, в том числе интернет-ресурсы;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выявлять и отражать в основной образовательной программе специфику особых образовательных потребностей (включая региональные, национальные и (или) этнокультурные, личностные, в том числе потребности одаренных детей, детей с ограниченными возможностями здоровья и детей-инвалидов);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организовывать и сопровождать учебно-исследовательскую и проектную деятельность обучающихся, выполнение ими индивидуального проекта;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реализовывать педагогическое оценивание деятельности обучающихся в соответствии с требованиями Стандарта, включая: проведение стартовой и промежуточной диагностики, </w:t>
      </w:r>
      <w:proofErr w:type="spellStart"/>
      <w:r w:rsidRPr="001161E0">
        <w:rPr>
          <w:rFonts w:ascii="Arial" w:eastAsia="Times New Roman" w:hAnsi="Arial" w:cs="Arial"/>
          <w:color w:val="383E44"/>
          <w:sz w:val="28"/>
          <w:szCs w:val="28"/>
        </w:rPr>
        <w:t>внутришкольного</w:t>
      </w:r>
      <w:proofErr w:type="spellEnd"/>
      <w:r w:rsidRPr="001161E0">
        <w:rPr>
          <w:rFonts w:ascii="Arial" w:eastAsia="Times New Roman" w:hAnsi="Arial" w:cs="Arial"/>
          <w:color w:val="383E44"/>
          <w:sz w:val="28"/>
          <w:szCs w:val="28"/>
        </w:rPr>
        <w:t xml:space="preserve"> мониторинга, осуществление комплексной оценки способности обучающихся решать учебно-практические и учебно-познавательные задачи; использование стандартизированных и </w:t>
      </w:r>
      <w:proofErr w:type="spellStart"/>
      <w:r w:rsidRPr="001161E0">
        <w:rPr>
          <w:rFonts w:ascii="Arial" w:eastAsia="Times New Roman" w:hAnsi="Arial" w:cs="Arial"/>
          <w:color w:val="383E44"/>
          <w:sz w:val="28"/>
          <w:szCs w:val="28"/>
        </w:rPr>
        <w:t>нестандартизированных</w:t>
      </w:r>
      <w:proofErr w:type="spellEnd"/>
      <w:r w:rsidRPr="001161E0">
        <w:rPr>
          <w:rFonts w:ascii="Arial" w:eastAsia="Times New Roman" w:hAnsi="Arial" w:cs="Arial"/>
          <w:color w:val="383E44"/>
          <w:sz w:val="28"/>
          <w:szCs w:val="28"/>
        </w:rPr>
        <w:t xml:space="preserve"> работ; проведение интерпретации результатов достижений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использовать возможности ИКТ, работать с текстовыми редакторами, электронными таблицами, электронной почтой и браузерами, </w:t>
      </w:r>
      <w:proofErr w:type="spellStart"/>
      <w:r w:rsidRPr="001161E0">
        <w:rPr>
          <w:rFonts w:ascii="Arial" w:eastAsia="Times New Roman" w:hAnsi="Arial" w:cs="Arial"/>
          <w:color w:val="383E44"/>
          <w:sz w:val="28"/>
          <w:szCs w:val="28"/>
        </w:rPr>
        <w:t>мультимедийным</w:t>
      </w:r>
      <w:proofErr w:type="spellEnd"/>
      <w:r w:rsidRPr="001161E0">
        <w:rPr>
          <w:rFonts w:ascii="Arial" w:eastAsia="Times New Roman" w:hAnsi="Arial" w:cs="Arial"/>
          <w:color w:val="383E44"/>
          <w:sz w:val="28"/>
          <w:szCs w:val="28"/>
        </w:rPr>
        <w:t xml:space="preserve"> оборудованием.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Непрерывность профессионального развития педагогических работников образовательного учреждения должна обеспечиваться освоением ими, в том числе посредством электронного обучения, с применением дистанционных образовательных технологий дополнительных профессиональных образовательных программ в объёме не менее 108 часов и не реже одного раза в 5 лет в образовательных учреждениях, имеющих лицензию на осуществление образовательной деятельности по дополнительным профессиональным образовательным программам.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 образовательном учреждении, реализующем основную образовательную программу, должны быть созданы условия для: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реализации электронного обучения, применения дистанционных образовательных технологий, а также сетевого взаимодействия с образовательными учреждениями, обеспечивающими возможность восполнения недостающих кадровых ресурсов;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оказания постоянной научно-теоретической, методической и информационной поддержки педагогических работников по вопросам реализации основной образовательной программы, использования инновационного опыта других образовательных учреждений;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стимулирования непрерывного повышения уровня квалификации педагогических работников, их методологической культуры, личностного профессионального роста, использования ими современных педагогических технологий;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повышения эффективности и качества педагогического труда;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выявления, развития и использования потенциальных возможностей педагогических работников;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осуществления мониторинга результатов педагогического труда;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выявления, развития и использования потенциальных возможностей педагогических работников;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осуществления мониторинга результатов педагогического труда.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23. Финансовые условия реализации основной образовательной программы должны: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обеспечивать государственные гарантии прав граждан на получение бесплатного общедоступного среднего (полного) общего образования;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обеспечивать образовательному учреждению возможность исполнения требований Стандарта;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обеспечивать реализацию обязательной части основной образовательной программы и части, формируемой участниками образовательного процесса, включая выполнение индивидуальных проектов и внеурочную деятельность;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отражать структуру и объём расходов, необходимых для реализации основной образовательной программы, а также механизм их формирования.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Финансовое обеспечение реализации основной образовательной программы бюджетного и (или) автономного учреждения осуществляется исходя из расходных обязательств на основе государственного (муниципального) задания учредителя по оказанию государственных (муниципальных) образовательных услуг в соответствии с требованиями Стандарта.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 случае реализации основной образовательной программы в казённом учреждении учредитель обеспечивает финансирование его деятельности на основе распределения бюджетных ассигнований по смете с учётом объёмов доходов от приносящей доход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Государственное (муниципальное) задание учредителя по оказанию государственных (муниципальных) образовательных услуг должно обеспечивать соответствие показателей объёмов и качества предоставляемых образовательными учреждениями данных услуг размерам направляемых на эти цели средств бюджета соответствующего уровня. Показатели, характеризующие реализацию требований Стандарта при оказании образовательными учреждениями образовательных услуг, должны отражать их материально-техническое обеспечение, наличие и состояние имущества, квалификацию и опыт работников.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Формирование государственного (муниципального) задания по оказанию образовательных услуг должно осуществляться в порядке, установленном (соответственно принадлежности учреждений) Правительством Российской Федерации, органами исполнительной власти субъектов Российской Федерации и органами местного самоуправления на срок до 1 года в случае утверждения бюджета на очередной финансовый год и на срок до 3 лет в случае утверждения бюджета на очередной финансовый год и плановый период с возможным уточнением при составлении проекта бюджета.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Финансовое обеспечение государственных гарантий на получение гражданами общедоступного и бесплатного основного общего образования за счет средств соответствующих бюджетов бюджетной системы Российской Федерации осуществляется в государственных и муниципальных образовательных учреждениях, а также в имеющих государственную аккредитацию негосударственных (частных) образовательных учреждениях и организациях на основе нормативов финансирования образовательных услуг, обеспечивающих реализацию для обучающегося основной образовательной программы в пределах  Стандарта.</w:t>
      </w:r>
      <w:hyperlink r:id="rId12" w:anchor="_ftn8" w:history="1">
        <w:r w:rsidRPr="001161E0">
          <w:rPr>
            <w:rFonts w:ascii="Arial" w:eastAsia="Times New Roman" w:hAnsi="Arial" w:cs="Arial"/>
            <w:color w:val="00A0DC"/>
            <w:sz w:val="28"/>
            <w:szCs w:val="28"/>
            <w:u w:val="single"/>
          </w:rPr>
          <w:t>[8]</w:t>
        </w:r>
      </w:hyperlink>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Норматив финансового обеспечения муниципальных образовательных учреждений на одного обучающегося, воспитанника (региональный </w:t>
      </w:r>
      <w:proofErr w:type="spellStart"/>
      <w:r w:rsidRPr="001161E0">
        <w:rPr>
          <w:rFonts w:ascii="Arial" w:eastAsia="Times New Roman" w:hAnsi="Arial" w:cs="Arial"/>
          <w:color w:val="383E44"/>
          <w:sz w:val="28"/>
          <w:szCs w:val="28"/>
        </w:rPr>
        <w:t>подушевой</w:t>
      </w:r>
      <w:proofErr w:type="spellEnd"/>
      <w:r w:rsidRPr="001161E0">
        <w:rPr>
          <w:rFonts w:ascii="Arial" w:eastAsia="Times New Roman" w:hAnsi="Arial" w:cs="Arial"/>
          <w:color w:val="383E44"/>
          <w:sz w:val="28"/>
          <w:szCs w:val="28"/>
        </w:rPr>
        <w:t xml:space="preserve"> норматив финансового обеспечения) — это минимально допустимый объем  бюджетных ассигнований, необходимых для реализации в образовательных учреждениях данного региона основной образовательной программы в соответствии с требованиями Стандарта в расчете на одного обучающегося в год, определяемый с учетом направленности образовательных программ, форм и профилей обучения, категории обучающихся, вида образовательного учреждения и иных особенностей образовательного процесса, а также затрат рабочего времени педагогических работников образовательных учреждений на урочную и внеурочную деятельность</w:t>
      </w:r>
      <w:hyperlink r:id="rId13" w:anchor="_ftn9" w:history="1">
        <w:r w:rsidRPr="001161E0">
          <w:rPr>
            <w:rFonts w:ascii="Arial" w:eastAsia="Times New Roman" w:hAnsi="Arial" w:cs="Arial"/>
            <w:color w:val="00A0DC"/>
            <w:sz w:val="28"/>
            <w:szCs w:val="28"/>
            <w:u w:val="single"/>
          </w:rPr>
          <w:t>[9]</w:t>
        </w:r>
      </w:hyperlink>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Региональный </w:t>
      </w:r>
      <w:proofErr w:type="spellStart"/>
      <w:r w:rsidRPr="001161E0">
        <w:rPr>
          <w:rFonts w:ascii="Arial" w:eastAsia="Times New Roman" w:hAnsi="Arial" w:cs="Arial"/>
          <w:color w:val="383E44"/>
          <w:sz w:val="28"/>
          <w:szCs w:val="28"/>
        </w:rPr>
        <w:t>подушевой</w:t>
      </w:r>
      <w:proofErr w:type="spellEnd"/>
      <w:r w:rsidRPr="001161E0">
        <w:rPr>
          <w:rFonts w:ascii="Arial" w:eastAsia="Times New Roman" w:hAnsi="Arial" w:cs="Arial"/>
          <w:color w:val="383E44"/>
          <w:sz w:val="28"/>
          <w:szCs w:val="28"/>
        </w:rPr>
        <w:t xml:space="preserve"> норматив финансового обеспечения должен учитываться при составлении проектов бюджетов для планирования бюджетных ассигнований на оказание государственных (муниципальных) услуг (выполнение работ), составлении бюджетной сметы казенного учреждения, а также для определения объема субсидий на выполнение государственного (муниципального) задания бюджетным или автономным учреждением.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Органы местного самоуправления осуществляют при необходимости финансовое обеспечение бесплатного подвоза обучающихся к образовательным учреждениям</w:t>
      </w:r>
      <w:hyperlink r:id="rId14" w:anchor="_ftn10" w:history="1">
        <w:r w:rsidRPr="001161E0">
          <w:rPr>
            <w:rFonts w:ascii="Arial" w:eastAsia="Times New Roman" w:hAnsi="Arial" w:cs="Arial"/>
            <w:color w:val="00A0DC"/>
            <w:sz w:val="28"/>
            <w:szCs w:val="28"/>
            <w:u w:val="single"/>
          </w:rPr>
          <w:t>[10]</w:t>
        </w:r>
      </w:hyperlink>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Осуществление бюджетным и (или) автономным учреждением приносящей доход деятельности не влечёт за собой снижение нормативов финансового обеспечения образовательного учреждения за счёт средств бюджетов бюджетной системы Российской Федерации</w:t>
      </w:r>
      <w:hyperlink r:id="rId15" w:anchor="_ftn11" w:history="1">
        <w:r w:rsidRPr="001161E0">
          <w:rPr>
            <w:rFonts w:ascii="Arial" w:eastAsia="Times New Roman" w:hAnsi="Arial" w:cs="Arial"/>
            <w:color w:val="00A0DC"/>
            <w:sz w:val="28"/>
            <w:szCs w:val="28"/>
            <w:u w:val="single"/>
          </w:rPr>
          <w:t>[11]</w:t>
        </w:r>
      </w:hyperlink>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Органы местного самоуправления вправе осуществлять за счёт средств местных бюджетов финансовое обеспечение предоставления общего образования муниципальными образовательными учреждениями в части расходов на оплату труда работников образовательных организаций, расходов на учебники и учебные пособия, технические средства обучения, расходные материалы и хозяйственные нужды сверх норматива финансового обеспечения, установленного субъектом Российской Федерации</w:t>
      </w:r>
      <w:hyperlink r:id="rId16" w:anchor="_ftn12" w:history="1">
        <w:r w:rsidRPr="001161E0">
          <w:rPr>
            <w:rFonts w:ascii="Arial" w:eastAsia="Times New Roman" w:hAnsi="Arial" w:cs="Arial"/>
            <w:color w:val="00A0DC"/>
            <w:sz w:val="28"/>
            <w:szCs w:val="28"/>
            <w:u w:val="single"/>
          </w:rPr>
          <w:t>[12]</w:t>
        </w:r>
      </w:hyperlink>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24. Материально-технические условия реализации основной образовательной программы должны обеспечивать: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1) возможность достижения обучающимися установленных Стандартом требований к предметным, </w:t>
      </w:r>
      <w:proofErr w:type="spellStart"/>
      <w:r w:rsidRPr="001161E0">
        <w:rPr>
          <w:rFonts w:ascii="Arial" w:eastAsia="Times New Roman" w:hAnsi="Arial" w:cs="Arial"/>
          <w:color w:val="383E44"/>
          <w:sz w:val="28"/>
          <w:szCs w:val="28"/>
        </w:rPr>
        <w:t>метапредметным</w:t>
      </w:r>
      <w:proofErr w:type="spellEnd"/>
      <w:r w:rsidRPr="001161E0">
        <w:rPr>
          <w:rFonts w:ascii="Arial" w:eastAsia="Times New Roman" w:hAnsi="Arial" w:cs="Arial"/>
          <w:color w:val="383E44"/>
          <w:sz w:val="28"/>
          <w:szCs w:val="28"/>
        </w:rPr>
        <w:t xml:space="preserve"> и личностным результатам освоения основной образовательной программы;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 соблюдение: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санитарно-гигиенических норм образовательного процесса (требования к водоснабжению, канализации, освещению, воздушно-тепловому режиму, размещению и архитектурным особенностям здания образовательного учреждения, его территории, отдельным помещениям, средствам обучения, учебному оборудованию);</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требований к санитарно-бытовым условиям (оборудование гардеробов, санузлов, мест личной гигиены);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требований к социально-бытовым условиям (оборудование в учебных кабинетах и лабораториях рабочих мест учителя и каждого обучающегося; учительской с рабочей зоной и местами для отдыха; комнат психологической разгрузки; административных кабинетов (помещений); помещений для питания обучающихся, хранения и приготовления пищи, а также, при необходимости, транспортное обеспечение обслуживания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строительных норм и правил;</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требований пожарной безопасности и </w:t>
      </w:r>
      <w:proofErr w:type="spellStart"/>
      <w:r w:rsidRPr="001161E0">
        <w:rPr>
          <w:rFonts w:ascii="Arial" w:eastAsia="Times New Roman" w:hAnsi="Arial" w:cs="Arial"/>
          <w:color w:val="383E44"/>
          <w:sz w:val="28"/>
          <w:szCs w:val="28"/>
        </w:rPr>
        <w:t>электробезопасности</w:t>
      </w:r>
      <w:proofErr w:type="spellEnd"/>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требований охраны здоровья обучающихся и охраны труда работников образовательных учреждений;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требований к транспортному обслуживанию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требований к организации безопасной эксплуатации улично-дорожной сети и технических средств, организации дорожного движения в местах расположения общеобразовательных учреждений;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требований к организации безопасной эксплуатации спортивных сооружений, спортивного инвентаря и оборудования, используемого в общеобразовательных учреждениях;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установленных сроков и необходимых объёмов текущего и капитального ремонта;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3) архитектурную доступность (возможность для беспрепятственного доступа обучающихся с ограниченными возможностями здоровья и инвалидов к объектам инфраструктуры образовательного учреждения).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Здание образовательного учреждения, набор и размещение помещений для осуществления образовательного процесса, активной деятельности, отдыха, питания и медицинского обслуживания обучающихся, их площадь, освещенность и воздушно – тепловой режим, расположение и размеры рабочих, учебных зон и зон для индивидуальных занятий должны соответствовать государственным санитарно-эпидемиологическим правилам и нормативам и обеспечивать возможность безопасной и комфортной  организации всех видов урочной и внеурочной деятельности для всех участников образовательного процесса.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Образовательное учреждение, реализующее основную образовательную программу, должно обеспечить необходимые для образовательной деятельности обучающихся (в том числе детей с ограниченными возможностями здоровья и детей-инвалидов, а также одарённых детей), административной и хозяйственной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учебные кабинеты с автоматизированными рабочими местами обучающихся и педагогических работников;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помещения для занятий учебно-исследовательской и проектной деятельностью, моделированием и техническим творчеством (лаборатории и мастерские), музыкой и изобразительным искусством, а также другими учебными курсами и курсами внеурочной деятельности по выбору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цеха и мастерские в соответствии с профилями обучения, обеспечивающие условия труда в соответствии с санитарно-эпидемиологическими требованиями  к  безопасности условий труда работников, не достигших 18-летнего возраста</w:t>
      </w:r>
      <w:hyperlink r:id="rId17" w:anchor="_ftn13" w:history="1">
        <w:r w:rsidRPr="001161E0">
          <w:rPr>
            <w:rFonts w:ascii="Arial" w:eastAsia="Times New Roman" w:hAnsi="Arial" w:cs="Arial"/>
            <w:color w:val="00A0DC"/>
            <w:sz w:val="28"/>
            <w:szCs w:val="28"/>
            <w:u w:val="single"/>
          </w:rPr>
          <w:t>[13]</w:t>
        </w:r>
      </w:hyperlink>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информационно-библиотечные центры с рабочими зонами, оборудованными читальными залами и книгохранилищами, обеспечивающими сохранность книжного фонда, </w:t>
      </w:r>
      <w:proofErr w:type="spellStart"/>
      <w:r w:rsidRPr="001161E0">
        <w:rPr>
          <w:rFonts w:ascii="Arial" w:eastAsia="Times New Roman" w:hAnsi="Arial" w:cs="Arial"/>
          <w:color w:val="383E44"/>
          <w:sz w:val="28"/>
          <w:szCs w:val="28"/>
        </w:rPr>
        <w:t>медиатекой</w:t>
      </w:r>
      <w:proofErr w:type="spellEnd"/>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актовые, спортивные и хореографические залы, спортивные сооружения (комплексы, залы, бассейны, стадионы, спортивные площадки, тиры, оснащённые игровым, спортивным оборудованием и инвентарём), </w:t>
      </w:r>
      <w:proofErr w:type="spellStart"/>
      <w:r w:rsidRPr="001161E0">
        <w:rPr>
          <w:rFonts w:ascii="Arial" w:eastAsia="Times New Roman" w:hAnsi="Arial" w:cs="Arial"/>
          <w:color w:val="383E44"/>
          <w:sz w:val="28"/>
          <w:szCs w:val="28"/>
        </w:rPr>
        <w:t>автогородки</w:t>
      </w:r>
      <w:proofErr w:type="spellEnd"/>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помещения для питания обучающихся, а также для хранения и приготовления пищи, обеспечивающие возможность организации качественного горячего питания, в том числе горячих завтраков, отвечающие санитарно-эпидемиологическим требованиям к организации питания обучающихся в общеобразовательных учреждениях, учреждениях начального и среднего профессионального образования</w:t>
      </w:r>
      <w:hyperlink r:id="rId18" w:anchor="_ftn14" w:history="1">
        <w:r w:rsidRPr="001161E0">
          <w:rPr>
            <w:rFonts w:ascii="Arial" w:eastAsia="Times New Roman" w:hAnsi="Arial" w:cs="Arial"/>
            <w:color w:val="00A0DC"/>
            <w:sz w:val="28"/>
            <w:szCs w:val="28"/>
            <w:u w:val="single"/>
          </w:rPr>
          <w:t>[14]</w:t>
        </w:r>
      </w:hyperlink>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помещения медицинского назначения, отвечающие санитарно-эпидемиологическим требованиям к организациям, осуществляющим медицинскую деятельность</w:t>
      </w:r>
      <w:hyperlink r:id="rId19" w:anchor="_ftn15" w:history="1">
        <w:r w:rsidRPr="001161E0">
          <w:rPr>
            <w:rFonts w:ascii="Arial" w:eastAsia="Times New Roman" w:hAnsi="Arial" w:cs="Arial"/>
            <w:color w:val="00A0DC"/>
            <w:sz w:val="28"/>
            <w:szCs w:val="28"/>
            <w:u w:val="single"/>
          </w:rPr>
          <w:t>[15]</w:t>
        </w:r>
      </w:hyperlink>
      <w:r w:rsidRPr="001161E0">
        <w:rPr>
          <w:rFonts w:ascii="Arial" w:eastAsia="Times New Roman" w:hAnsi="Arial" w:cs="Arial"/>
          <w:color w:val="383E44"/>
          <w:sz w:val="28"/>
          <w:szCs w:val="28"/>
        </w:rPr>
        <w:t>;</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административные и иные помещения, оснащённые необходимым оборудованием, в том числе для организации учебного процесса с детьми-инвалидами и детьми с ограниченными возможностями здоровья;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гардеробы, санузлы, места личной гигиены;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участок (территорию) с необходимым набором оборудованных зон;</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полные комплекты технического оснащения и оборудования, включая расходные материалы, обеспечивающие изучение учебных предметов, курсов и курсов внеурочной деятельности в соответствии с учебными планами и планами внеурочной 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мебель, офисное оснащение и хозяйственный инвентарь.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Материально-техническое оснащение образовательного процесса должно обеспечивать возможность: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реализации индивидуальных учебных планов обучающихся, осуществления самостоятельной познавательной деятельности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включения обучающихся в проектную и учебно-исследовательскую деятельность, проведения наблюдений и экспериментов, в том числе с использованием учебного лабораторного оборудования цифрового (электронного) и традиционного измерения, виртуальных лабораторий, вещественных и виртуально-наглядных моделей и коллекций основных математических и </w:t>
      </w:r>
      <w:proofErr w:type="spellStart"/>
      <w:r w:rsidRPr="001161E0">
        <w:rPr>
          <w:rFonts w:ascii="Arial" w:eastAsia="Times New Roman" w:hAnsi="Arial" w:cs="Arial"/>
          <w:color w:val="383E44"/>
          <w:sz w:val="28"/>
          <w:szCs w:val="28"/>
        </w:rPr>
        <w:t>естественно-научных</w:t>
      </w:r>
      <w:proofErr w:type="spellEnd"/>
      <w:r w:rsidRPr="001161E0">
        <w:rPr>
          <w:rFonts w:ascii="Arial" w:eastAsia="Times New Roman" w:hAnsi="Arial" w:cs="Arial"/>
          <w:color w:val="383E44"/>
          <w:sz w:val="28"/>
          <w:szCs w:val="28"/>
        </w:rPr>
        <w:t xml:space="preserve"> объектов и явлений;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художественного творчества с использованием современных инструментов и технологий, реализации художественно-оформительских и издательских проектов;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создания материальных и информационных объектов с использованием ручных инструментов и электроинструментов, применяемых в избранных для изучения распространённых технологиях (индустриальных, сельскохозяйственных, технологий ведения дома, информационных и коммуникационных технологиях);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развития личного опыта применения универсальных учебных действий в экологически ориентированной социальной деятельности, экологического мышления и экологической культуры;</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проектирования и конструирования, в том числе моделей с цифровым управлением и обратной связью, с использованием конструкторов, управления объектами; программирования;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наблюдения, наглядного представления и анализа данных; использования цифровых планов и карт, спутниковых изображений;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физического развития, систематических занятий физической культурой и спортом, участия в физкультурно-спортивных и оздоровительных мероприятиях;</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исполнения, сочинения и аранжировки музыкальных произведений с применением традиционных народных и современных инструментов и цифровых технологий;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занятий по изучению правил дорожного движения с использованием игр, оборудования, а также компьютерных технологий;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размещения продуктов познавательной, учебно-исследовательской и проектной деятельности обучающихся в информационно-образовательной среде образовательного учреждения;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проектирования и организации индивидуальной и групповой деятельности, организации своего времени с использованием ИКТ; планирования образовательного процесса, фиксирования его реализации в целом и на отдельных этапах; выявления и фиксирования динамики промежуточных и итоговых результатов;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обеспечения доступа в школьной библиотеке к информационным ресурсам Интернета, учебной и художественной литературе, коллекциям </w:t>
      </w:r>
      <w:proofErr w:type="spellStart"/>
      <w:r w:rsidRPr="001161E0">
        <w:rPr>
          <w:rFonts w:ascii="Arial" w:eastAsia="Times New Roman" w:hAnsi="Arial" w:cs="Arial"/>
          <w:color w:val="383E44"/>
          <w:sz w:val="28"/>
          <w:szCs w:val="28"/>
        </w:rPr>
        <w:t>медиа-ресурсов</w:t>
      </w:r>
      <w:proofErr w:type="spellEnd"/>
      <w:r w:rsidRPr="001161E0">
        <w:rPr>
          <w:rFonts w:ascii="Arial" w:eastAsia="Times New Roman" w:hAnsi="Arial" w:cs="Arial"/>
          <w:color w:val="383E44"/>
          <w:sz w:val="28"/>
          <w:szCs w:val="28"/>
        </w:rPr>
        <w:t xml:space="preserve"> на электронных носителях, к множительной технике для тиражирования учебных и методических </w:t>
      </w:r>
      <w:proofErr w:type="spellStart"/>
      <w:r w:rsidRPr="001161E0">
        <w:rPr>
          <w:rFonts w:ascii="Arial" w:eastAsia="Times New Roman" w:hAnsi="Arial" w:cs="Arial"/>
          <w:color w:val="383E44"/>
          <w:sz w:val="28"/>
          <w:szCs w:val="28"/>
        </w:rPr>
        <w:t>тексто-графических</w:t>
      </w:r>
      <w:proofErr w:type="spellEnd"/>
      <w:r w:rsidRPr="001161E0">
        <w:rPr>
          <w:rFonts w:ascii="Arial" w:eastAsia="Times New Roman" w:hAnsi="Arial" w:cs="Arial"/>
          <w:color w:val="383E44"/>
          <w:sz w:val="28"/>
          <w:szCs w:val="28"/>
        </w:rPr>
        <w:t xml:space="preserve"> и </w:t>
      </w:r>
      <w:proofErr w:type="spellStart"/>
      <w:r w:rsidRPr="001161E0">
        <w:rPr>
          <w:rFonts w:ascii="Arial" w:eastAsia="Times New Roman" w:hAnsi="Arial" w:cs="Arial"/>
          <w:color w:val="383E44"/>
          <w:sz w:val="28"/>
          <w:szCs w:val="28"/>
        </w:rPr>
        <w:t>аудиовидеоматериалов</w:t>
      </w:r>
      <w:proofErr w:type="spellEnd"/>
      <w:r w:rsidRPr="001161E0">
        <w:rPr>
          <w:rFonts w:ascii="Arial" w:eastAsia="Times New Roman" w:hAnsi="Arial" w:cs="Arial"/>
          <w:color w:val="383E44"/>
          <w:sz w:val="28"/>
          <w:szCs w:val="28"/>
        </w:rPr>
        <w:t>, результатов творческой, научно-исследовательской и проектной деятельности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xml:space="preserve">проведения массовых мероприятий, собраний, представлений; досуга и общения обучающихся, группового просмотра кино- и видеоматериалов, организации сценической работы, театрализованных представлений, обеспеченных озвучиванием, освещением и </w:t>
      </w:r>
      <w:proofErr w:type="spellStart"/>
      <w:r w:rsidRPr="001161E0">
        <w:rPr>
          <w:rFonts w:ascii="Arial" w:eastAsia="Times New Roman" w:hAnsi="Arial" w:cs="Arial"/>
          <w:color w:val="383E44"/>
          <w:sz w:val="28"/>
          <w:szCs w:val="28"/>
        </w:rPr>
        <w:t>мультимедийным</w:t>
      </w:r>
      <w:proofErr w:type="spellEnd"/>
      <w:r w:rsidRPr="001161E0">
        <w:rPr>
          <w:rFonts w:ascii="Arial" w:eastAsia="Times New Roman" w:hAnsi="Arial" w:cs="Arial"/>
          <w:color w:val="383E44"/>
          <w:sz w:val="28"/>
          <w:szCs w:val="28"/>
        </w:rPr>
        <w:t xml:space="preserve"> сопровождением;</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выпуска школьных печатных изданий, работы школьного сайта;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организации качественного горячего питания, медицинского обслуживания и отдыха обучающихся и педагогических работников.</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Все указанные виды деятельности должны быть обеспечены расходными материалами.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25. Психолого-педагогические условия реализации основной образовательной программы должны обеспечивать: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преемственность содержания и форм организации образовательного процесса по отношению к ступени основного общего образования;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учёт специфики возрастного психофизического развития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формирование и развитие психолого-педагогической компетентности обучающихся, педагогических и административных работников, родителей (законных представителей)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вариативность направлений психолого-педагогического сопровождения участников образовательного процесса (сохранение и укрепление психического здоровья обучающихся; формирование ценности здоровья и безопасного образа жизни; развитие экологической культуры; дифференциация и индивидуализация обучения; мониторинг возможностей и способностей обучающихся, выявление и поддержка одарённых детей, детей с особыми образовательными потребностями; психолого-педагогическая поддержка участников олимпиадного движения; обеспечение осознанного и ответственного выбора дальнейшей профессиональной сферы деятельности; формирование коммуникативных навыков в разновозрастной среде и среде сверстников; поддержка детских объединений, ученического самоуправления);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диверсификацию уровней психолого-педагогического сопровождения (индивидуальный, групповой, уровень класса, уровень организации);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вариативность форм психолого-педагогического сопровождения участников образовательного процесса (профилактика, диагностика, консультирование, коррекционная работа, развивающая работа, просвещение, экспертиза).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26. Информационно-методические условия реализации основной образовательной программы должны обеспечиваться современной информационно-образовательной средой.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Информационно-образовательная среда образовательного учреждения включает: комплекс информационных образовательных ресурсов, в том числе цифровые образовательные ресурсы; совокупность технологических средств ИКТ: компьютеры, иное информационное оборудование, коммуникационные каналы; систему современных педагогических технологий, обеспечивающих обучение в современной информационно-образовательной среде.</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Информационно-образовательная среда образовательного учреждения должна обеспечивать: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информационно-методическую поддержку образовательного процесса;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планирование, организацию образовательного процесса и его ресурсного обеспечения;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проектирование и организацию индивидуальной и групповой деятельности; мониторинг и фиксацию хода и результатов образовательного процесса;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мониторинг здоровья обучающихся;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современные процедуры создания, поиска, сбора, анализа, обработки, хранения и представления информации;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дистанционное взаимодействие всех участников образовательного процесса (обучающихся, их родителей (законных представителей), педагогических работников, органов, осуществляющих управление в сфере образования,  общественности), в том числе с применением дистанционных образовательных технологий;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дистанционное взаимодействие образовательного учреждения с другими образовательными учреждениями, учреждениями культуры, здравоохранения, спорта, досуга, службами занятости населения, обеспечения безопасности жизнедеятельности.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Эффективное использование информационно-образовательной среды предполагает компетентность работников образовательного учреждения в решении профессиональных задач с применением ИКТ, а также наличие служб поддержки применения ИКТ. Обеспечение поддержки применения ИКТ является функцией учредителя образовательного учреждения.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Функционирование информационно-образовательной среды должно соответствовать законодательству Российской Федерации.</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27. Учебно-методическое и информационное обеспечение реализации основной образовательной программы включает характеристики оснащения информационно-библиотечного центра, читального зала, учебных кабинетов и лабораторий, административных помещений, школьного сервера, школьного сайта, внутренней (локальной) сети, внешней (в том числе глобальной) сети и направлено на создание широкого, постоянного и устойчивого доступа для всех участников образовательного процесса к любой информации, связанной с реализацией основной образовательной программы, достижением планируемых результатов, организацией образовательного процесса и условиями его осуществления.</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Учебно-методическое и информационное обеспечение реализации основной образовательной программы должно включать:</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информационную поддержку деятельности обучающихся и педагогических работников на основе современных информационных технологий в области библиотечных услуг (создание и ведение электронных каталогов и полнотекстовых баз данных, поиск документов по любому критерию, доступ к электронным учебным материалам и образовательным ресурсам Интернета);</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укомплектованность печатными и электронными информационно-образовательными ресурсами по всем учебным предметам учебного плана: учебниками, в том числе учебниками с электронными приложениями, являющимися их составной частью, учебно-методической литературой и материалами по всем учебным предметам основной образовательной программы на определённых учредителем образовательного учреждения языках обучения, дополнительной литературой.</w:t>
      </w:r>
    </w:p>
    <w:p w:rsidR="008549AA" w:rsidRPr="001161E0" w:rsidRDefault="008549AA" w:rsidP="008549AA">
      <w:pPr>
        <w:shd w:val="clear" w:color="auto" w:fill="FFFFFF"/>
        <w:spacing w:after="0"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Фонд дополнительной литературы должен включать: отечественную и зарубежную, классическую и современную художественную литературу; научно-популярную и научно-техническую литературу; издания по изобразительному искусству, музыке, физической культуре и спорту, экологии, правилам безопасного поведения на дорогах; справочно-библиографические и периодические издания; собрание словарей; литературу по социальному и профессиональному самоопределению обучающихся.</w:t>
      </w:r>
    </w:p>
    <w:p w:rsidR="008549AA" w:rsidRPr="001161E0" w:rsidRDefault="008549AA" w:rsidP="008549AA">
      <w:pPr>
        <w:shd w:val="clear" w:color="auto" w:fill="FFFFFF"/>
        <w:spacing w:after="312" w:line="159" w:lineRule="atLeast"/>
        <w:rPr>
          <w:rFonts w:ascii="Arial" w:eastAsia="Times New Roman" w:hAnsi="Arial" w:cs="Arial"/>
          <w:color w:val="383E44"/>
          <w:sz w:val="28"/>
          <w:szCs w:val="28"/>
        </w:rPr>
      </w:pPr>
      <w:r w:rsidRPr="001161E0">
        <w:rPr>
          <w:rFonts w:ascii="Arial" w:eastAsia="Times New Roman" w:hAnsi="Arial" w:cs="Arial"/>
          <w:color w:val="383E44"/>
          <w:sz w:val="28"/>
          <w:szCs w:val="28"/>
        </w:rPr>
        <w:t> </w:t>
      </w:r>
    </w:p>
    <w:p w:rsidR="008549AA" w:rsidRPr="001161E0" w:rsidRDefault="007A466B" w:rsidP="008549AA">
      <w:pPr>
        <w:spacing w:after="312" w:line="240" w:lineRule="auto"/>
        <w:rPr>
          <w:rFonts w:ascii="Times New Roman" w:eastAsia="Times New Roman" w:hAnsi="Times New Roman" w:cs="Times New Roman"/>
          <w:sz w:val="28"/>
          <w:szCs w:val="28"/>
        </w:rPr>
      </w:pPr>
      <w:r w:rsidRPr="001161E0">
        <w:rPr>
          <w:rFonts w:ascii="Times New Roman" w:eastAsia="Times New Roman" w:hAnsi="Times New Roman" w:cs="Times New Roman"/>
          <w:sz w:val="28"/>
          <w:szCs w:val="28"/>
        </w:rPr>
        <w:pict>
          <v:rect id="_x0000_i1025" style="width:0;height:.4pt" o:hrstd="t" o:hrnoshade="t" o:hr="t" fillcolor="#d9dcdf" stroked="f"/>
        </w:pict>
      </w:r>
    </w:p>
    <w:p w:rsidR="008549AA" w:rsidRPr="001161E0" w:rsidRDefault="007A466B" w:rsidP="008549AA">
      <w:pPr>
        <w:shd w:val="clear" w:color="auto" w:fill="FFFFFF"/>
        <w:spacing w:after="0" w:line="159" w:lineRule="atLeast"/>
        <w:rPr>
          <w:rFonts w:ascii="Arial" w:eastAsia="Times New Roman" w:hAnsi="Arial" w:cs="Arial"/>
          <w:color w:val="383E44"/>
          <w:sz w:val="28"/>
          <w:szCs w:val="28"/>
        </w:rPr>
      </w:pPr>
      <w:hyperlink r:id="rId20" w:anchor="_ftnref1" w:history="1">
        <w:r w:rsidR="008549AA" w:rsidRPr="001161E0">
          <w:rPr>
            <w:rFonts w:ascii="Arial" w:eastAsia="Times New Roman" w:hAnsi="Arial" w:cs="Arial"/>
            <w:color w:val="00A0DC"/>
            <w:sz w:val="28"/>
            <w:szCs w:val="28"/>
            <w:u w:val="single"/>
          </w:rPr>
          <w:t>[1]</w:t>
        </w:r>
      </w:hyperlink>
      <w:r w:rsidR="008549AA" w:rsidRPr="001161E0">
        <w:rPr>
          <w:rFonts w:ascii="Arial" w:eastAsia="Times New Roman" w:hAnsi="Arial" w:cs="Arial"/>
          <w:color w:val="383E44"/>
          <w:sz w:val="28"/>
          <w:szCs w:val="28"/>
        </w:rPr>
        <w:t> Пункт 1 статьи 7 Закона Российской Федерации от 10 июля 1992 г. № 3266-1 «Об образовании» (Ведомости Съезда народных депутатов Российской Федерации и Верховного Совета Российской Федерации, 1992, № 30, ст. 1797; Собрание законодательства Российской Федерации, 1996, № 3, ст. 150; 2007, № 49, ст. 6070; 2009 № 7, ст. 786; № 46, ст. 5419).</w:t>
      </w:r>
    </w:p>
    <w:p w:rsidR="008549AA" w:rsidRPr="001161E0" w:rsidRDefault="007A466B" w:rsidP="008549AA">
      <w:pPr>
        <w:shd w:val="clear" w:color="auto" w:fill="FFFFFF"/>
        <w:spacing w:after="0" w:line="159" w:lineRule="atLeast"/>
        <w:rPr>
          <w:rFonts w:ascii="Arial" w:eastAsia="Times New Roman" w:hAnsi="Arial" w:cs="Arial"/>
          <w:color w:val="383E44"/>
          <w:sz w:val="28"/>
          <w:szCs w:val="28"/>
        </w:rPr>
      </w:pPr>
      <w:hyperlink r:id="rId21" w:anchor="_ftnref2" w:history="1">
        <w:r w:rsidR="008549AA" w:rsidRPr="001161E0">
          <w:rPr>
            <w:rFonts w:ascii="Arial" w:eastAsia="Times New Roman" w:hAnsi="Arial" w:cs="Arial"/>
            <w:color w:val="00A0DC"/>
            <w:sz w:val="28"/>
            <w:szCs w:val="28"/>
            <w:u w:val="single"/>
          </w:rPr>
          <w:t>[2]</w:t>
        </w:r>
      </w:hyperlink>
      <w:r w:rsidR="008549AA" w:rsidRPr="001161E0">
        <w:rPr>
          <w:rFonts w:ascii="Arial" w:eastAsia="Times New Roman" w:hAnsi="Arial" w:cs="Arial"/>
          <w:color w:val="383E44"/>
          <w:sz w:val="28"/>
          <w:szCs w:val="28"/>
        </w:rPr>
        <w:t> При этом при реализации основных образовательных программ для обучающихся с ограниченными возможностями здоровья могут быть установлены специальные федеральные государственные образовательные стандарты (пункт 5 статьи 7 Закона Российской Федерации от 10 июля 1992 г. № 3266-1  «Об образовании» (Ведомости Съезда народных депутатов Российской Федерации и Верховного Совета Российской Федерации, 1992, № 30, ст. 1797; Собрание законодательства Российской Федерации, 1996, № 3, ст. 150; 2007, № 49, ст. 6070; 2009 № 7, ст. 786; № 46, ст. 5419).</w:t>
      </w:r>
    </w:p>
    <w:p w:rsidR="008549AA" w:rsidRPr="001161E0" w:rsidRDefault="007A466B" w:rsidP="008549AA">
      <w:pPr>
        <w:shd w:val="clear" w:color="auto" w:fill="FFFFFF"/>
        <w:spacing w:after="0" w:line="159" w:lineRule="atLeast"/>
        <w:rPr>
          <w:rFonts w:ascii="Arial" w:eastAsia="Times New Roman" w:hAnsi="Arial" w:cs="Arial"/>
          <w:color w:val="383E44"/>
          <w:sz w:val="28"/>
          <w:szCs w:val="28"/>
        </w:rPr>
      </w:pPr>
      <w:hyperlink r:id="rId22" w:anchor="_ftnref3" w:history="1">
        <w:r w:rsidR="008549AA" w:rsidRPr="001161E0">
          <w:rPr>
            <w:rFonts w:ascii="Arial" w:eastAsia="Times New Roman" w:hAnsi="Arial" w:cs="Arial"/>
            <w:color w:val="00A0DC"/>
            <w:sz w:val="28"/>
            <w:szCs w:val="28"/>
            <w:u w:val="single"/>
          </w:rPr>
          <w:t>[3]</w:t>
        </w:r>
      </w:hyperlink>
      <w:r w:rsidR="008549AA" w:rsidRPr="001161E0">
        <w:rPr>
          <w:rFonts w:ascii="Arial" w:eastAsia="Times New Roman" w:hAnsi="Arial" w:cs="Arial"/>
          <w:color w:val="383E44"/>
          <w:sz w:val="28"/>
          <w:szCs w:val="28"/>
        </w:rPr>
        <w:t> Конституция Российской Федерации (Собрание законодательства Российской Федерации, 1996, № 3 ст. 152; № 7, ст.676; 2001 № 24, ст.2421; 2003, № 30, ст. 3051; 2004, № 13, ст.1110; 2005, № 42, ст.4212; 2006, № 29, ст.3119; 2007, № 1, ст. 1; № 30 ст. 3745; 2009, № 1, ст. 1, ст. 2; </w:t>
      </w:r>
      <w:r w:rsidR="008549AA" w:rsidRPr="001161E0">
        <w:rPr>
          <w:rFonts w:ascii="Arial" w:eastAsia="Times New Roman" w:hAnsi="Arial" w:cs="Arial"/>
          <w:color w:val="383E44"/>
          <w:sz w:val="28"/>
          <w:szCs w:val="28"/>
        </w:rPr>
        <w:br/>
        <w:t>№ 4, ст. 445).</w:t>
      </w:r>
    </w:p>
    <w:p w:rsidR="008549AA" w:rsidRPr="001161E0" w:rsidRDefault="007A466B" w:rsidP="008549AA">
      <w:pPr>
        <w:shd w:val="clear" w:color="auto" w:fill="FFFFFF"/>
        <w:spacing w:after="0" w:line="159" w:lineRule="atLeast"/>
        <w:rPr>
          <w:rFonts w:ascii="Arial" w:eastAsia="Times New Roman" w:hAnsi="Arial" w:cs="Arial"/>
          <w:color w:val="383E44"/>
          <w:sz w:val="28"/>
          <w:szCs w:val="28"/>
        </w:rPr>
      </w:pPr>
      <w:hyperlink r:id="rId23" w:anchor="_ftnref4" w:history="1">
        <w:r w:rsidR="008549AA" w:rsidRPr="001161E0">
          <w:rPr>
            <w:rFonts w:ascii="Arial" w:eastAsia="Times New Roman" w:hAnsi="Arial" w:cs="Arial"/>
            <w:color w:val="00A0DC"/>
            <w:sz w:val="28"/>
            <w:szCs w:val="28"/>
            <w:u w:val="single"/>
          </w:rPr>
          <w:t>[4]</w:t>
        </w:r>
      </w:hyperlink>
      <w:r w:rsidR="008549AA" w:rsidRPr="001161E0">
        <w:rPr>
          <w:rFonts w:ascii="Arial" w:eastAsia="Times New Roman" w:hAnsi="Arial" w:cs="Arial"/>
          <w:color w:val="383E44"/>
          <w:sz w:val="28"/>
          <w:szCs w:val="28"/>
        </w:rPr>
        <w:t> Конвенция ООН о правах ребенка, принятая 20 ноября 1989 г. (Сборник международных договоров СССР, 1993, выпуск XLVI).</w:t>
      </w:r>
    </w:p>
    <w:p w:rsidR="008549AA" w:rsidRPr="001161E0" w:rsidRDefault="007A466B" w:rsidP="008549AA">
      <w:pPr>
        <w:shd w:val="clear" w:color="auto" w:fill="FFFFFF"/>
        <w:spacing w:after="0" w:line="159" w:lineRule="atLeast"/>
        <w:rPr>
          <w:rFonts w:ascii="Arial" w:eastAsia="Times New Roman" w:hAnsi="Arial" w:cs="Arial"/>
          <w:color w:val="383E44"/>
          <w:sz w:val="28"/>
          <w:szCs w:val="28"/>
        </w:rPr>
      </w:pPr>
      <w:hyperlink r:id="rId24" w:anchor="_ftnref5" w:history="1">
        <w:r w:rsidR="008549AA" w:rsidRPr="001161E0">
          <w:rPr>
            <w:rFonts w:ascii="Arial" w:eastAsia="Times New Roman" w:hAnsi="Arial" w:cs="Arial"/>
            <w:color w:val="00A0DC"/>
            <w:sz w:val="28"/>
            <w:szCs w:val="28"/>
            <w:u w:val="single"/>
          </w:rPr>
          <w:t>[5]</w:t>
        </w:r>
      </w:hyperlink>
      <w:r w:rsidR="008549AA" w:rsidRPr="001161E0">
        <w:rPr>
          <w:rFonts w:ascii="Arial" w:eastAsia="Times New Roman" w:hAnsi="Arial" w:cs="Arial"/>
          <w:color w:val="383E44"/>
          <w:sz w:val="28"/>
          <w:szCs w:val="28"/>
        </w:rPr>
        <w:t xml:space="preserve"> Санитарно-эпидемиологические правила и нормативы </w:t>
      </w:r>
      <w:proofErr w:type="spellStart"/>
      <w:r w:rsidR="008549AA" w:rsidRPr="001161E0">
        <w:rPr>
          <w:rFonts w:ascii="Arial" w:eastAsia="Times New Roman" w:hAnsi="Arial" w:cs="Arial"/>
          <w:color w:val="383E44"/>
          <w:sz w:val="28"/>
          <w:szCs w:val="28"/>
        </w:rPr>
        <w:t>СанПиН</w:t>
      </w:r>
      <w:proofErr w:type="spellEnd"/>
      <w:r w:rsidR="008549AA" w:rsidRPr="001161E0">
        <w:rPr>
          <w:rFonts w:ascii="Arial" w:eastAsia="Times New Roman" w:hAnsi="Arial" w:cs="Arial"/>
          <w:color w:val="383E44"/>
          <w:sz w:val="28"/>
          <w:szCs w:val="28"/>
        </w:rPr>
        <w:t xml:space="preserve"> 2.4.2.2821-10 «Санитарно-эпидемиологические требования к условиям и организации обучения в общеобразовательных учреждениях», утвержденные постановлением Главного государственного санитарного врача  Российской Федерации  от 29 декабря 2010 г. № 189 (зарегистрировано  Министерством юстиции Российской Федерации 3 марта 2011 г., регистрационный № 19993. Российская газета, 2011,  № 54), с изменениями, внесенными постановлением Главного государственного санитарного врача Российской Федерации от 29 июня 2011 г. № 85 (зарегистрировано Министерством юстиции Российской Федерации  15 декабря 2011 г.,  регистрационный № 22637. Бюллетень нормативных актов федеральных органов исполнительной власти, 2012, №  4).</w:t>
      </w:r>
    </w:p>
    <w:p w:rsidR="008549AA" w:rsidRPr="001161E0" w:rsidRDefault="007A466B" w:rsidP="008549AA">
      <w:pPr>
        <w:shd w:val="clear" w:color="auto" w:fill="FFFFFF"/>
        <w:spacing w:after="0" w:line="159" w:lineRule="atLeast"/>
        <w:rPr>
          <w:rFonts w:ascii="Arial" w:eastAsia="Times New Roman" w:hAnsi="Arial" w:cs="Arial"/>
          <w:color w:val="383E44"/>
          <w:sz w:val="28"/>
          <w:szCs w:val="28"/>
        </w:rPr>
      </w:pPr>
      <w:hyperlink r:id="rId25" w:anchor="_ftnref6" w:history="1">
        <w:r w:rsidR="008549AA" w:rsidRPr="001161E0">
          <w:rPr>
            <w:rFonts w:ascii="Arial" w:eastAsia="Times New Roman" w:hAnsi="Arial" w:cs="Arial"/>
            <w:color w:val="00A0DC"/>
            <w:sz w:val="28"/>
            <w:szCs w:val="28"/>
            <w:u w:val="single"/>
          </w:rPr>
          <w:t>[6]</w:t>
        </w:r>
      </w:hyperlink>
      <w:r w:rsidR="008549AA" w:rsidRPr="001161E0">
        <w:rPr>
          <w:rFonts w:ascii="Arial" w:eastAsia="Times New Roman" w:hAnsi="Arial" w:cs="Arial"/>
          <w:color w:val="383E44"/>
          <w:sz w:val="28"/>
          <w:szCs w:val="28"/>
        </w:rPr>
        <w:t> Законодательство Российской Федерации в области образования включает в себя Конституцию Российской Федерации, Закон Российской Федерации «Об образовании», принимаемые в соответствии с ним другие законы и иные нормативные правовые акты Российской Федерации, а также законы и иные нормативные правовые акты субъектов Российской Федерации в области образования (пункт 1 статьи 3 Закона Российской Федерации от 10 июля 1992 г. № 3266-1  «Об образовании» (Ведомости Съезда народных депутатов Российской Федерации и Верховного Совета Российской Федерации, 1992, № 30, ст. 1797; Собрание законодательства Российской Федерации, 1996, № 3, ст. 150; 2004, № 35, ст. 3607; 2010,          № 40, ст. 4969).</w:t>
      </w:r>
    </w:p>
    <w:p w:rsidR="008549AA" w:rsidRPr="001161E0" w:rsidRDefault="007A466B" w:rsidP="008549AA">
      <w:pPr>
        <w:shd w:val="clear" w:color="auto" w:fill="FFFFFF"/>
        <w:spacing w:after="0" w:line="159" w:lineRule="atLeast"/>
        <w:rPr>
          <w:rFonts w:ascii="Arial" w:eastAsia="Times New Roman" w:hAnsi="Arial" w:cs="Arial"/>
          <w:color w:val="383E44"/>
          <w:sz w:val="28"/>
          <w:szCs w:val="28"/>
        </w:rPr>
      </w:pPr>
      <w:hyperlink r:id="rId26" w:anchor="_ftnref7" w:history="1">
        <w:r w:rsidR="008549AA" w:rsidRPr="001161E0">
          <w:rPr>
            <w:rFonts w:ascii="Arial" w:eastAsia="Times New Roman" w:hAnsi="Arial" w:cs="Arial"/>
            <w:color w:val="00A0DC"/>
            <w:sz w:val="28"/>
            <w:szCs w:val="28"/>
            <w:u w:val="single"/>
          </w:rPr>
          <w:t>[7]</w:t>
        </w:r>
      </w:hyperlink>
      <w:r w:rsidR="008549AA" w:rsidRPr="001161E0">
        <w:rPr>
          <w:rFonts w:ascii="Arial" w:eastAsia="Times New Roman" w:hAnsi="Arial" w:cs="Arial"/>
          <w:color w:val="383E44"/>
          <w:sz w:val="28"/>
          <w:szCs w:val="28"/>
        </w:rPr>
        <w:t> Пункт 32 Типового положения об общеобразовательном учреждении, утвержденного постановлением Правительства Российской Федерации           19 марта 2001 г. № 196 ( Собрание законодательства Российской Федерации, 2001, № 13, ст.1252 ; 2002, № 52, ст.5225; 2005, № 7, ст.560; 2006, № 2, ст.217; 2007, № 31, ст.4082; 2008, № 34, ст.3926; 2009, № 12, ст.1427).</w:t>
      </w:r>
    </w:p>
    <w:p w:rsidR="008549AA" w:rsidRPr="001161E0" w:rsidRDefault="007A466B" w:rsidP="008549AA">
      <w:pPr>
        <w:shd w:val="clear" w:color="auto" w:fill="FFFFFF"/>
        <w:spacing w:after="0" w:line="159" w:lineRule="atLeast"/>
        <w:rPr>
          <w:rFonts w:ascii="Arial" w:eastAsia="Times New Roman" w:hAnsi="Arial" w:cs="Arial"/>
          <w:color w:val="383E44"/>
          <w:sz w:val="28"/>
          <w:szCs w:val="28"/>
        </w:rPr>
      </w:pPr>
      <w:hyperlink r:id="rId27" w:anchor="_ftnref8" w:history="1">
        <w:r w:rsidR="008549AA" w:rsidRPr="001161E0">
          <w:rPr>
            <w:rFonts w:ascii="Arial" w:eastAsia="Times New Roman" w:hAnsi="Arial" w:cs="Arial"/>
            <w:color w:val="00A0DC"/>
            <w:sz w:val="28"/>
            <w:szCs w:val="28"/>
            <w:u w:val="single"/>
          </w:rPr>
          <w:t>[8]</w:t>
        </w:r>
      </w:hyperlink>
      <w:r w:rsidR="008549AA" w:rsidRPr="001161E0">
        <w:rPr>
          <w:rFonts w:ascii="Arial" w:eastAsia="Times New Roman" w:hAnsi="Arial" w:cs="Arial"/>
          <w:color w:val="383E44"/>
          <w:sz w:val="28"/>
          <w:szCs w:val="28"/>
        </w:rPr>
        <w:t> Статья 69.2 Бюджетного кодекса Российской Федерации (Собрание законодательства Российской Федерации, 1998, № 31, ст. 3823; 2007, № 18,  ст. 2117; 2009, № 1, ст. 18; 2010, № 19, ст.. 2291).</w:t>
      </w:r>
    </w:p>
    <w:p w:rsidR="008549AA" w:rsidRPr="001161E0" w:rsidRDefault="007A466B" w:rsidP="008549AA">
      <w:pPr>
        <w:shd w:val="clear" w:color="auto" w:fill="FFFFFF"/>
        <w:spacing w:after="0" w:line="159" w:lineRule="atLeast"/>
        <w:rPr>
          <w:rFonts w:ascii="Arial" w:eastAsia="Times New Roman" w:hAnsi="Arial" w:cs="Arial"/>
          <w:color w:val="383E44"/>
          <w:sz w:val="28"/>
          <w:szCs w:val="28"/>
        </w:rPr>
      </w:pPr>
      <w:hyperlink r:id="rId28" w:anchor="_ftnref9" w:history="1">
        <w:r w:rsidR="008549AA" w:rsidRPr="001161E0">
          <w:rPr>
            <w:rFonts w:ascii="Arial" w:eastAsia="Times New Roman" w:hAnsi="Arial" w:cs="Arial"/>
            <w:color w:val="00A0DC"/>
            <w:sz w:val="28"/>
            <w:szCs w:val="28"/>
            <w:u w:val="single"/>
          </w:rPr>
          <w:t>[9]</w:t>
        </w:r>
      </w:hyperlink>
      <w:r w:rsidR="008549AA" w:rsidRPr="001161E0">
        <w:rPr>
          <w:rFonts w:ascii="Arial" w:eastAsia="Times New Roman" w:hAnsi="Arial" w:cs="Arial"/>
          <w:color w:val="383E44"/>
          <w:sz w:val="28"/>
          <w:szCs w:val="28"/>
        </w:rPr>
        <w:t> Пункт 11 статьи 29, пункт 2 статьи 41 Закона Российской Федерации от 10 июля 1992 г. № 3266-1 «Об образовании» (Ведомости Съезда народных депутатов Российской Федерации и Верховного Совета Российской Федерации, 1992, № 30, ст. 1797; Собрание законодательства Российской Федерации, 1996, № 3, ст. 150; 2007, № 7 ст. 838; № 17, ст. 1932; № 27, ст. 3215; № 30, ст. 3808; № 44, ст. 5280; № 49, ст. 6070; 2009, </w:t>
      </w:r>
      <w:r w:rsidR="008549AA" w:rsidRPr="001161E0">
        <w:rPr>
          <w:rFonts w:ascii="Arial" w:eastAsia="Times New Roman" w:hAnsi="Arial" w:cs="Arial"/>
          <w:color w:val="383E44"/>
          <w:sz w:val="28"/>
          <w:szCs w:val="28"/>
        </w:rPr>
        <w:br/>
        <w:t>№ 7, ст. 786; 2010, № 19, ст. 2291; № 25, ст. 3072; № 50, ст. 6595; 2011, № 6, ст. 793; № 23, ст. 3261; № 25, ст. 3538).</w:t>
      </w:r>
    </w:p>
    <w:p w:rsidR="008549AA" w:rsidRPr="001161E0" w:rsidRDefault="007A466B" w:rsidP="008549AA">
      <w:pPr>
        <w:shd w:val="clear" w:color="auto" w:fill="FFFFFF"/>
        <w:spacing w:after="0" w:line="159" w:lineRule="atLeast"/>
        <w:rPr>
          <w:rFonts w:ascii="Arial" w:eastAsia="Times New Roman" w:hAnsi="Arial" w:cs="Arial"/>
          <w:color w:val="383E44"/>
          <w:sz w:val="28"/>
          <w:szCs w:val="28"/>
        </w:rPr>
      </w:pPr>
      <w:hyperlink r:id="rId29" w:anchor="_ftnref10" w:history="1">
        <w:r w:rsidR="008549AA" w:rsidRPr="001161E0">
          <w:rPr>
            <w:rFonts w:ascii="Arial" w:eastAsia="Times New Roman" w:hAnsi="Arial" w:cs="Arial"/>
            <w:color w:val="00A0DC"/>
            <w:sz w:val="28"/>
            <w:szCs w:val="28"/>
            <w:u w:val="single"/>
          </w:rPr>
          <w:t>[10]</w:t>
        </w:r>
      </w:hyperlink>
      <w:r w:rsidR="008549AA" w:rsidRPr="001161E0">
        <w:rPr>
          <w:rFonts w:ascii="Arial" w:eastAsia="Times New Roman" w:hAnsi="Arial" w:cs="Arial"/>
          <w:color w:val="383E44"/>
          <w:sz w:val="28"/>
          <w:szCs w:val="28"/>
        </w:rPr>
        <w:t> Пункт 1 статьи 31 Закона Российской Федерации от 10 июля 1992 г. № 3266-1 «Об образовании» (Ведомости Съезда народных депутатов Российской Федерации и Верховного Совета Российской Федерации, 1992, № 30, ст. 1797; Собрание законодательства Российской Федерации, 1996, № 3, ст. 150; 2004, № 35, ст. 3607; 2006, № 1, ст. 10; 2007, № 1, ст. 5, ст. 21; № 30, ст. 3808; № 43, ст. 5084; 2008, № 52, ст. 6236; 2011, № 46,         ст. 6408).</w:t>
      </w:r>
    </w:p>
    <w:p w:rsidR="008549AA" w:rsidRPr="001161E0" w:rsidRDefault="007A466B" w:rsidP="008549AA">
      <w:pPr>
        <w:shd w:val="clear" w:color="auto" w:fill="FFFFFF"/>
        <w:spacing w:after="0" w:line="159" w:lineRule="atLeast"/>
        <w:rPr>
          <w:rFonts w:ascii="Arial" w:eastAsia="Times New Roman" w:hAnsi="Arial" w:cs="Arial"/>
          <w:color w:val="383E44"/>
          <w:sz w:val="28"/>
          <w:szCs w:val="28"/>
        </w:rPr>
      </w:pPr>
      <w:hyperlink r:id="rId30" w:anchor="_ftnref11" w:history="1">
        <w:r w:rsidR="008549AA" w:rsidRPr="001161E0">
          <w:rPr>
            <w:rFonts w:ascii="Arial" w:eastAsia="Times New Roman" w:hAnsi="Arial" w:cs="Arial"/>
            <w:color w:val="00A0DC"/>
            <w:sz w:val="28"/>
            <w:szCs w:val="28"/>
            <w:u w:val="single"/>
          </w:rPr>
          <w:t>[11]</w:t>
        </w:r>
      </w:hyperlink>
      <w:r w:rsidR="008549AA" w:rsidRPr="001161E0">
        <w:rPr>
          <w:rFonts w:ascii="Arial" w:eastAsia="Times New Roman" w:hAnsi="Arial" w:cs="Arial"/>
          <w:color w:val="383E44"/>
          <w:sz w:val="28"/>
          <w:szCs w:val="28"/>
        </w:rPr>
        <w:t> Пункт 9 статьи 41 Закона Российской Федерации от 10 июля 1992 г. № 3266-1  «Об образовании» (Ведомости Съезда народных депутатов Российской Федерации и Верховного Совета Российской Федерации, 1992, № 30, ст. 1797; Собрание законодательства Российской Федерации, 1996, № 3, ст. 150; 2002, № 26, ст. 2517; 2004, № 30, ст. 3086; № 35, ст. 3607; 2006, № 1, ст. 10; 2007, № 17, ст. 1932; № 44, ст. 5280; 2010, № 19, ст. 2291; № 50, ст. 6595).</w:t>
      </w:r>
    </w:p>
    <w:p w:rsidR="008549AA" w:rsidRPr="001161E0" w:rsidRDefault="007A466B" w:rsidP="008549AA">
      <w:pPr>
        <w:shd w:val="clear" w:color="auto" w:fill="FFFFFF"/>
        <w:spacing w:after="0" w:line="159" w:lineRule="atLeast"/>
        <w:rPr>
          <w:rFonts w:ascii="Arial" w:eastAsia="Times New Roman" w:hAnsi="Arial" w:cs="Arial"/>
          <w:color w:val="383E44"/>
          <w:sz w:val="28"/>
          <w:szCs w:val="28"/>
        </w:rPr>
      </w:pPr>
      <w:hyperlink r:id="rId31" w:anchor="_ftnref12" w:history="1">
        <w:r w:rsidR="008549AA" w:rsidRPr="001161E0">
          <w:rPr>
            <w:rFonts w:ascii="Arial" w:eastAsia="Times New Roman" w:hAnsi="Arial" w:cs="Arial"/>
            <w:color w:val="00A0DC"/>
            <w:sz w:val="28"/>
            <w:szCs w:val="28"/>
            <w:u w:val="single"/>
          </w:rPr>
          <w:t>[12]</w:t>
        </w:r>
      </w:hyperlink>
      <w:r w:rsidR="008549AA" w:rsidRPr="001161E0">
        <w:rPr>
          <w:rFonts w:ascii="Arial" w:eastAsia="Times New Roman" w:hAnsi="Arial" w:cs="Arial"/>
          <w:color w:val="383E44"/>
          <w:sz w:val="28"/>
          <w:szCs w:val="28"/>
        </w:rPr>
        <w:t> Пункт 4 статьи 41 Закона Российской Федерации от 10 июля 1992 г. № 3266-1 «Об образовании» (Ведомости Съезда народных депутатов Российской Федерации и Верховного Совета Российской Федерации, 1992, № 30, ст. 1797; Собрание законодательства Российской Федерации, 1996, № 3, ст. 150; 2002, № 26, ст. 2517; 2004, № 30, ст. 3086; № 35, ст. 3607; 2006, № 1, ст. 10; 2007, № 17, ст. 1932; № 44, ст. 5280; 2010, № 19,      ст. 2291; № 50, ст. 6595).</w:t>
      </w:r>
    </w:p>
    <w:p w:rsidR="008549AA" w:rsidRPr="001161E0" w:rsidRDefault="007A466B" w:rsidP="008549AA">
      <w:pPr>
        <w:shd w:val="clear" w:color="auto" w:fill="FFFFFF"/>
        <w:spacing w:after="0" w:line="159" w:lineRule="atLeast"/>
        <w:rPr>
          <w:rFonts w:ascii="Arial" w:eastAsia="Times New Roman" w:hAnsi="Arial" w:cs="Arial"/>
          <w:color w:val="383E44"/>
          <w:sz w:val="28"/>
          <w:szCs w:val="28"/>
        </w:rPr>
      </w:pPr>
      <w:hyperlink r:id="rId32" w:anchor="_ftnref13" w:history="1">
        <w:r w:rsidR="008549AA" w:rsidRPr="001161E0">
          <w:rPr>
            <w:rFonts w:ascii="Arial" w:eastAsia="Times New Roman" w:hAnsi="Arial" w:cs="Arial"/>
            <w:color w:val="00A0DC"/>
            <w:sz w:val="28"/>
            <w:szCs w:val="28"/>
            <w:u w:val="single"/>
          </w:rPr>
          <w:t>[13]</w:t>
        </w:r>
      </w:hyperlink>
      <w:r w:rsidR="008549AA" w:rsidRPr="001161E0">
        <w:rPr>
          <w:rFonts w:ascii="Arial" w:eastAsia="Times New Roman" w:hAnsi="Arial" w:cs="Arial"/>
          <w:color w:val="383E44"/>
          <w:sz w:val="28"/>
          <w:szCs w:val="28"/>
        </w:rPr>
        <w:t xml:space="preserve"> Санитарно-эпидемиологические правила и нормативы </w:t>
      </w:r>
      <w:proofErr w:type="spellStart"/>
      <w:r w:rsidR="008549AA" w:rsidRPr="001161E0">
        <w:rPr>
          <w:rFonts w:ascii="Arial" w:eastAsia="Times New Roman" w:hAnsi="Arial" w:cs="Arial"/>
          <w:color w:val="383E44"/>
          <w:sz w:val="28"/>
          <w:szCs w:val="28"/>
        </w:rPr>
        <w:t>СанПиН</w:t>
      </w:r>
      <w:proofErr w:type="spellEnd"/>
      <w:r w:rsidR="008549AA" w:rsidRPr="001161E0">
        <w:rPr>
          <w:rFonts w:ascii="Arial" w:eastAsia="Times New Roman" w:hAnsi="Arial" w:cs="Arial"/>
          <w:color w:val="383E44"/>
          <w:sz w:val="28"/>
          <w:szCs w:val="28"/>
        </w:rPr>
        <w:t xml:space="preserve"> 2.4.6.2553-09 «Санитарно-эпидемиологические требования к безопасности условий труда работников, не достигших 18-летнего возраста», утвержденные постановлением Главного государственного санитарного врача Российской Федерации от 30 сентября 2009 г. № 58 (зарегистрировано Министерством юстиции Российской Федерации  </w:t>
      </w:r>
      <w:r w:rsidR="008549AA" w:rsidRPr="001161E0">
        <w:rPr>
          <w:rFonts w:ascii="Arial" w:eastAsia="Times New Roman" w:hAnsi="Arial" w:cs="Arial"/>
          <w:color w:val="383E44"/>
          <w:sz w:val="28"/>
          <w:szCs w:val="28"/>
        </w:rPr>
        <w:br/>
        <w:t>5 ноября 2009 г., регистрационный № 15172. Российская газета, 2009, № 217).</w:t>
      </w:r>
    </w:p>
    <w:p w:rsidR="008549AA" w:rsidRPr="001161E0" w:rsidRDefault="007A466B" w:rsidP="008549AA">
      <w:pPr>
        <w:shd w:val="clear" w:color="auto" w:fill="FFFFFF"/>
        <w:spacing w:after="0" w:line="159" w:lineRule="atLeast"/>
        <w:rPr>
          <w:rFonts w:ascii="Arial" w:eastAsia="Times New Roman" w:hAnsi="Arial" w:cs="Arial"/>
          <w:color w:val="383E44"/>
          <w:sz w:val="28"/>
          <w:szCs w:val="28"/>
        </w:rPr>
      </w:pPr>
      <w:hyperlink r:id="rId33" w:anchor="_ftnref14" w:history="1">
        <w:r w:rsidR="008549AA" w:rsidRPr="001161E0">
          <w:rPr>
            <w:rFonts w:ascii="Arial" w:eastAsia="Times New Roman" w:hAnsi="Arial" w:cs="Arial"/>
            <w:color w:val="00A0DC"/>
            <w:sz w:val="28"/>
            <w:szCs w:val="28"/>
            <w:u w:val="single"/>
          </w:rPr>
          <w:t>[14]</w:t>
        </w:r>
      </w:hyperlink>
      <w:r w:rsidR="008549AA" w:rsidRPr="001161E0">
        <w:rPr>
          <w:rFonts w:ascii="Arial" w:eastAsia="Times New Roman" w:hAnsi="Arial" w:cs="Arial"/>
          <w:color w:val="383E44"/>
          <w:sz w:val="28"/>
          <w:szCs w:val="28"/>
        </w:rPr>
        <w:t xml:space="preserve"> Санитарно-эпидемиологические правила и нормативы </w:t>
      </w:r>
      <w:proofErr w:type="spellStart"/>
      <w:r w:rsidR="008549AA" w:rsidRPr="001161E0">
        <w:rPr>
          <w:rFonts w:ascii="Arial" w:eastAsia="Times New Roman" w:hAnsi="Arial" w:cs="Arial"/>
          <w:color w:val="383E44"/>
          <w:sz w:val="28"/>
          <w:szCs w:val="28"/>
        </w:rPr>
        <w:t>СанПиН</w:t>
      </w:r>
      <w:proofErr w:type="spellEnd"/>
      <w:r w:rsidR="008549AA" w:rsidRPr="001161E0">
        <w:rPr>
          <w:rFonts w:ascii="Arial" w:eastAsia="Times New Roman" w:hAnsi="Arial" w:cs="Arial"/>
          <w:color w:val="383E44"/>
          <w:sz w:val="28"/>
          <w:szCs w:val="28"/>
        </w:rPr>
        <w:t xml:space="preserve"> 2.4.5.2409-08 «Санитарно-эпидемиологические требования к организации питания обучающихся в общеобразовательных учреждениях, учреждениях начального и среднего профессионального образования», утвержденные постановлением Главного государственного санитарного врача Российской Федерации от 23 июля 2008 г. № 45 (зарегистрировано  Министерством юстиции Российской Федерации 7 августа 2008 г., регистрационный № 12085. Российская газета, 2008, № 174).</w:t>
      </w:r>
    </w:p>
    <w:p w:rsidR="008549AA" w:rsidRPr="001161E0" w:rsidRDefault="007A466B" w:rsidP="008549AA">
      <w:pPr>
        <w:shd w:val="clear" w:color="auto" w:fill="FFFFFF"/>
        <w:spacing w:after="0" w:line="159" w:lineRule="atLeast"/>
        <w:rPr>
          <w:rFonts w:ascii="Arial" w:eastAsia="Times New Roman" w:hAnsi="Arial" w:cs="Arial"/>
          <w:color w:val="383E44"/>
          <w:sz w:val="28"/>
          <w:szCs w:val="28"/>
        </w:rPr>
      </w:pPr>
      <w:hyperlink r:id="rId34" w:anchor="_ftnref15" w:history="1">
        <w:r w:rsidR="008549AA" w:rsidRPr="001161E0">
          <w:rPr>
            <w:rFonts w:ascii="Arial" w:eastAsia="Times New Roman" w:hAnsi="Arial" w:cs="Arial"/>
            <w:color w:val="00A0DC"/>
            <w:sz w:val="28"/>
            <w:szCs w:val="28"/>
            <w:u w:val="single"/>
          </w:rPr>
          <w:t>[15]</w:t>
        </w:r>
      </w:hyperlink>
      <w:r w:rsidR="008549AA" w:rsidRPr="001161E0">
        <w:rPr>
          <w:rFonts w:ascii="Arial" w:eastAsia="Times New Roman" w:hAnsi="Arial" w:cs="Arial"/>
          <w:color w:val="383E44"/>
          <w:sz w:val="28"/>
          <w:szCs w:val="28"/>
        </w:rPr>
        <w:t xml:space="preserve"> Санитарно-эпидемиологические правила и нормативы </w:t>
      </w:r>
      <w:proofErr w:type="spellStart"/>
      <w:r w:rsidR="008549AA" w:rsidRPr="001161E0">
        <w:rPr>
          <w:rFonts w:ascii="Arial" w:eastAsia="Times New Roman" w:hAnsi="Arial" w:cs="Arial"/>
          <w:color w:val="383E44"/>
          <w:sz w:val="28"/>
          <w:szCs w:val="28"/>
        </w:rPr>
        <w:t>СанПиН</w:t>
      </w:r>
      <w:proofErr w:type="spellEnd"/>
      <w:r w:rsidR="008549AA" w:rsidRPr="001161E0">
        <w:rPr>
          <w:rFonts w:ascii="Arial" w:eastAsia="Times New Roman" w:hAnsi="Arial" w:cs="Arial"/>
          <w:color w:val="383E44"/>
          <w:sz w:val="28"/>
          <w:szCs w:val="28"/>
        </w:rPr>
        <w:t xml:space="preserve"> 2.1.3.2630-10 «Санитарно-эпидемиологические требования к организациям, осуществляющим медицинскую деятельность», утвержденные постановлением Главного государственного санитарного врача Российской Федерации от 18 мая 2010 г. № 58 (зарегистрировано  Министерством юстиции Российской Федерации 9 августа 2010 г., регистрационный № 18094. Бюллетень нормативных актов федеральных органов исполнительной власти, 2010, № 36).</w:t>
      </w:r>
    </w:p>
    <w:p w:rsidR="00D6371F" w:rsidRPr="001161E0" w:rsidRDefault="00D6371F">
      <w:pPr>
        <w:rPr>
          <w:sz w:val="28"/>
          <w:szCs w:val="28"/>
        </w:rPr>
      </w:pPr>
    </w:p>
    <w:sectPr w:rsidR="00D6371F" w:rsidRPr="001161E0" w:rsidSect="007A46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4"/>
  <w:proofState w:spelling="clean"/>
  <w:defaultTabStop w:val="708"/>
  <w:characterSpacingControl w:val="doNotCompress"/>
  <w:compat>
    <w:useFELayout/>
  </w:compat>
  <w:rsids>
    <w:rsidRoot w:val="008549AA"/>
    <w:rsid w:val="001161E0"/>
    <w:rsid w:val="007A466B"/>
    <w:rsid w:val="008549AA"/>
    <w:rsid w:val="00D637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66B"/>
  </w:style>
  <w:style w:type="paragraph" w:styleId="2">
    <w:name w:val="heading 2"/>
    <w:basedOn w:val="a"/>
    <w:link w:val="20"/>
    <w:uiPriority w:val="9"/>
    <w:qFormat/>
    <w:rsid w:val="008549A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549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lectionindex">
    <w:name w:val="selection_index"/>
    <w:basedOn w:val="a0"/>
    <w:rsid w:val="008549AA"/>
  </w:style>
  <w:style w:type="character" w:customStyle="1" w:styleId="apple-converted-space">
    <w:name w:val="apple-converted-space"/>
    <w:basedOn w:val="a0"/>
    <w:rsid w:val="008549AA"/>
  </w:style>
  <w:style w:type="character" w:styleId="a4">
    <w:name w:val="Hyperlink"/>
    <w:basedOn w:val="a0"/>
    <w:uiPriority w:val="99"/>
    <w:semiHidden/>
    <w:unhideWhenUsed/>
    <w:rsid w:val="008549AA"/>
    <w:rPr>
      <w:color w:val="0000FF"/>
      <w:u w:val="single"/>
    </w:rPr>
  </w:style>
  <w:style w:type="character" w:styleId="a5">
    <w:name w:val="FollowedHyperlink"/>
    <w:basedOn w:val="a0"/>
    <w:uiPriority w:val="99"/>
    <w:semiHidden/>
    <w:unhideWhenUsed/>
    <w:rsid w:val="008549AA"/>
    <w:rPr>
      <w:color w:val="800080"/>
      <w:u w:val="single"/>
    </w:rPr>
  </w:style>
  <w:style w:type="character" w:customStyle="1" w:styleId="20">
    <w:name w:val="Заголовок 2 Знак"/>
    <w:basedOn w:val="a0"/>
    <w:link w:val="2"/>
    <w:uiPriority w:val="9"/>
    <w:rsid w:val="008549AA"/>
    <w:rPr>
      <w:rFonts w:ascii="Times New Roman" w:eastAsia="Times New Roman" w:hAnsi="Times New Roman" w:cs="Times New Roman"/>
      <w:b/>
      <w:bCs/>
      <w:sz w:val="36"/>
      <w:szCs w:val="36"/>
    </w:rPr>
  </w:style>
</w:styles>
</file>

<file path=word/webSettings.xml><?xml version="1.0" encoding="utf-8"?>
<w:webSettings xmlns:r="http://schemas.openxmlformats.org/officeDocument/2006/relationships" xmlns:w="http://schemas.openxmlformats.org/wordprocessingml/2006/main">
  <w:divs>
    <w:div w:id="692270567">
      <w:bodyDiv w:val="1"/>
      <w:marLeft w:val="0"/>
      <w:marRight w:val="0"/>
      <w:marTop w:val="0"/>
      <w:marBottom w:val="0"/>
      <w:divBdr>
        <w:top w:val="none" w:sz="0" w:space="0" w:color="auto"/>
        <w:left w:val="none" w:sz="0" w:space="0" w:color="auto"/>
        <w:bottom w:val="none" w:sz="0" w:space="0" w:color="auto"/>
        <w:right w:val="none" w:sz="0" w:space="0" w:color="auto"/>
      </w:divBdr>
    </w:div>
    <w:div w:id="197771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n--80abucjiibhv9a.xn--p1ai/%D0%B4%D0%BE%D0%BA%D1%83%D0%BC%D0%B5%D0%BD%D1%82%D1%8B/2365" TargetMode="External"/><Relationship Id="rId13" Type="http://schemas.openxmlformats.org/officeDocument/2006/relationships/hyperlink" Target="http://xn--80abucjiibhv9a.xn--p1ai/%D0%B4%D0%BE%D0%BA%D1%83%D0%BC%D0%B5%D0%BD%D1%82%D1%8B/2365" TargetMode="External"/><Relationship Id="rId18" Type="http://schemas.openxmlformats.org/officeDocument/2006/relationships/hyperlink" Target="http://xn--80abucjiibhv9a.xn--p1ai/%D0%B4%D0%BE%D0%BA%D1%83%D0%BC%D0%B5%D0%BD%D1%82%D1%8B/2365" TargetMode="External"/><Relationship Id="rId26" Type="http://schemas.openxmlformats.org/officeDocument/2006/relationships/hyperlink" Target="http://xn--80abucjiibhv9a.xn--p1ai/%D0%B4%D0%BE%D0%BA%D1%83%D0%BC%D0%B5%D0%BD%D1%82%D1%8B/2365" TargetMode="External"/><Relationship Id="rId3" Type="http://schemas.openxmlformats.org/officeDocument/2006/relationships/webSettings" Target="webSettings.xml"/><Relationship Id="rId21" Type="http://schemas.openxmlformats.org/officeDocument/2006/relationships/hyperlink" Target="http://xn--80abucjiibhv9a.xn--p1ai/%D0%B4%D0%BE%D0%BA%D1%83%D0%BC%D0%B5%D0%BD%D1%82%D1%8B/2365" TargetMode="External"/><Relationship Id="rId34" Type="http://schemas.openxmlformats.org/officeDocument/2006/relationships/hyperlink" Target="http://xn--80abucjiibhv9a.xn--p1ai/%D0%B4%D0%BE%D0%BA%D1%83%D0%BC%D0%B5%D0%BD%D1%82%D1%8B/2365" TargetMode="External"/><Relationship Id="rId7" Type="http://schemas.openxmlformats.org/officeDocument/2006/relationships/hyperlink" Target="http://xn--80abucjiibhv9a.xn--p1ai/%D0%B4%D0%BE%D0%BA%D1%83%D0%BC%D0%B5%D0%BD%D1%82%D1%8B/2365" TargetMode="External"/><Relationship Id="rId12" Type="http://schemas.openxmlformats.org/officeDocument/2006/relationships/hyperlink" Target="http://xn--80abucjiibhv9a.xn--p1ai/%D0%B4%D0%BE%D0%BA%D1%83%D0%BC%D0%B5%D0%BD%D1%82%D1%8B/2365" TargetMode="External"/><Relationship Id="rId17" Type="http://schemas.openxmlformats.org/officeDocument/2006/relationships/hyperlink" Target="http://xn--80abucjiibhv9a.xn--p1ai/%D0%B4%D0%BE%D0%BA%D1%83%D0%BC%D0%B5%D0%BD%D1%82%D1%8B/2365" TargetMode="External"/><Relationship Id="rId25" Type="http://schemas.openxmlformats.org/officeDocument/2006/relationships/hyperlink" Target="http://xn--80abucjiibhv9a.xn--p1ai/%D0%B4%D0%BE%D0%BA%D1%83%D0%BC%D0%B5%D0%BD%D1%82%D1%8B/2365" TargetMode="External"/><Relationship Id="rId33" Type="http://schemas.openxmlformats.org/officeDocument/2006/relationships/hyperlink" Target="http://xn--80abucjiibhv9a.xn--p1ai/%D0%B4%D0%BE%D0%BA%D1%83%D0%BC%D0%B5%D0%BD%D1%82%D1%8B/2365" TargetMode="External"/><Relationship Id="rId2" Type="http://schemas.openxmlformats.org/officeDocument/2006/relationships/settings" Target="settings.xml"/><Relationship Id="rId16" Type="http://schemas.openxmlformats.org/officeDocument/2006/relationships/hyperlink" Target="http://xn--80abucjiibhv9a.xn--p1ai/%D0%B4%D0%BE%D0%BA%D1%83%D0%BC%D0%B5%D0%BD%D1%82%D1%8B/2365" TargetMode="External"/><Relationship Id="rId20" Type="http://schemas.openxmlformats.org/officeDocument/2006/relationships/hyperlink" Target="http://xn--80abucjiibhv9a.xn--p1ai/%D0%B4%D0%BE%D0%BA%D1%83%D0%BC%D0%B5%D0%BD%D1%82%D1%8B/2365" TargetMode="External"/><Relationship Id="rId29" Type="http://schemas.openxmlformats.org/officeDocument/2006/relationships/hyperlink" Target="http://xn--80abucjiibhv9a.xn--p1ai/%D0%B4%D0%BE%D0%BA%D1%83%D0%BC%D0%B5%D0%BD%D1%82%D1%8B/2365" TargetMode="External"/><Relationship Id="rId1" Type="http://schemas.openxmlformats.org/officeDocument/2006/relationships/styles" Target="styles.xml"/><Relationship Id="rId6" Type="http://schemas.openxmlformats.org/officeDocument/2006/relationships/hyperlink" Target="http://xn--80abucjiibhv9a.xn--p1ai/%D0%B4%D0%BE%D0%BA%D1%83%D0%BC%D0%B5%D0%BD%D1%82%D1%8B/2365" TargetMode="External"/><Relationship Id="rId11" Type="http://schemas.openxmlformats.org/officeDocument/2006/relationships/hyperlink" Target="http://xn--80abucjiibhv9a.xn--p1ai/%D0%B4%D0%BE%D0%BA%D1%83%D0%BC%D0%B5%D0%BD%D1%82%D1%8B/2365" TargetMode="External"/><Relationship Id="rId24" Type="http://schemas.openxmlformats.org/officeDocument/2006/relationships/hyperlink" Target="http://xn--80abucjiibhv9a.xn--p1ai/%D0%B4%D0%BE%D0%BA%D1%83%D0%BC%D0%B5%D0%BD%D1%82%D1%8B/2365" TargetMode="External"/><Relationship Id="rId32" Type="http://schemas.openxmlformats.org/officeDocument/2006/relationships/hyperlink" Target="http://xn--80abucjiibhv9a.xn--p1ai/%D0%B4%D0%BE%D0%BA%D1%83%D0%BC%D0%B5%D0%BD%D1%82%D1%8B/2365" TargetMode="External"/><Relationship Id="rId5" Type="http://schemas.openxmlformats.org/officeDocument/2006/relationships/hyperlink" Target="http://xn--80abucjiibhv9a.xn--p1ai/%D0%B4%D0%BE%D0%BA%D1%83%D0%BC%D0%B5%D0%BD%D1%82%D1%8B/2365" TargetMode="External"/><Relationship Id="rId15" Type="http://schemas.openxmlformats.org/officeDocument/2006/relationships/hyperlink" Target="http://xn--80abucjiibhv9a.xn--p1ai/%D0%B4%D0%BE%D0%BA%D1%83%D0%BC%D0%B5%D0%BD%D1%82%D1%8B/2365" TargetMode="External"/><Relationship Id="rId23" Type="http://schemas.openxmlformats.org/officeDocument/2006/relationships/hyperlink" Target="http://xn--80abucjiibhv9a.xn--p1ai/%D0%B4%D0%BE%D0%BA%D1%83%D0%BC%D0%B5%D0%BD%D1%82%D1%8B/2365" TargetMode="External"/><Relationship Id="rId28" Type="http://schemas.openxmlformats.org/officeDocument/2006/relationships/hyperlink" Target="http://xn--80abucjiibhv9a.xn--p1ai/%D0%B4%D0%BE%D0%BA%D1%83%D0%BC%D0%B5%D0%BD%D1%82%D1%8B/2365" TargetMode="External"/><Relationship Id="rId36" Type="http://schemas.openxmlformats.org/officeDocument/2006/relationships/theme" Target="theme/theme1.xml"/><Relationship Id="rId10" Type="http://schemas.openxmlformats.org/officeDocument/2006/relationships/hyperlink" Target="http://xn--80abucjiibhv9a.xn--p1ai/%D0%B4%D0%BE%D0%BA%D1%83%D0%BC%D0%B5%D0%BD%D1%82%D1%8B/2365" TargetMode="External"/><Relationship Id="rId19" Type="http://schemas.openxmlformats.org/officeDocument/2006/relationships/hyperlink" Target="http://xn--80abucjiibhv9a.xn--p1ai/%D0%B4%D0%BE%D0%BA%D1%83%D0%BC%D0%B5%D0%BD%D1%82%D1%8B/2365" TargetMode="External"/><Relationship Id="rId31" Type="http://schemas.openxmlformats.org/officeDocument/2006/relationships/hyperlink" Target="http://xn--80abucjiibhv9a.xn--p1ai/%D0%B4%D0%BE%D0%BA%D1%83%D0%BC%D0%B5%D0%BD%D1%82%D1%8B/2365" TargetMode="External"/><Relationship Id="rId4" Type="http://schemas.openxmlformats.org/officeDocument/2006/relationships/hyperlink" Target="http://xn--80abucjiibhv9a.xn--p1ai/%D0%B4%D0%BE%D0%BA%D1%83%D0%BC%D0%B5%D0%BD%D1%82%D1%8B/2365/%D1%84%D0%B0%D0%B9%D0%BB/736/12.05.17-%D0%9F%D1%80%D0%B8%D0%BA%D0%B0%D0%B7_413.pdf" TargetMode="External"/><Relationship Id="rId9" Type="http://schemas.openxmlformats.org/officeDocument/2006/relationships/hyperlink" Target="http://xn--80abucjiibhv9a.xn--p1ai/%D0%B4%D0%BE%D0%BA%D1%83%D0%BC%D0%B5%D0%BD%D1%82%D1%8B/2365" TargetMode="External"/><Relationship Id="rId14" Type="http://schemas.openxmlformats.org/officeDocument/2006/relationships/hyperlink" Target="http://xn--80abucjiibhv9a.xn--p1ai/%D0%B4%D0%BE%D0%BA%D1%83%D0%BC%D0%B5%D0%BD%D1%82%D1%8B/2365" TargetMode="External"/><Relationship Id="rId22" Type="http://schemas.openxmlformats.org/officeDocument/2006/relationships/hyperlink" Target="http://xn--80abucjiibhv9a.xn--p1ai/%D0%B4%D0%BE%D0%BA%D1%83%D0%BC%D0%B5%D0%BD%D1%82%D1%8B/2365" TargetMode="External"/><Relationship Id="rId27" Type="http://schemas.openxmlformats.org/officeDocument/2006/relationships/hyperlink" Target="http://xn--80abucjiibhv9a.xn--p1ai/%D0%B4%D0%BE%D0%BA%D1%83%D0%BC%D0%B5%D0%BD%D1%82%D1%8B/2365" TargetMode="External"/><Relationship Id="rId30" Type="http://schemas.openxmlformats.org/officeDocument/2006/relationships/hyperlink" Target="http://xn--80abucjiibhv9a.xn--p1ai/%D0%B4%D0%BE%D0%BA%D1%83%D0%BC%D0%B5%D0%BD%D1%82%D1%8B/2365"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19117</Words>
  <Characters>108969</Characters>
  <Application>Microsoft Office Word</Application>
  <DocSecurity>0</DocSecurity>
  <Lines>908</Lines>
  <Paragraphs>255</Paragraphs>
  <ScaleCrop>false</ScaleCrop>
  <Company>CRIPPE</Company>
  <LinksUpToDate>false</LinksUpToDate>
  <CharactersWithSpaces>127831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KTV</cp:lastModifiedBy>
  <cp:revision>3</cp:revision>
  <dcterms:created xsi:type="dcterms:W3CDTF">2014-03-17T21:01:00Z</dcterms:created>
  <dcterms:modified xsi:type="dcterms:W3CDTF">2014-03-21T11:58:00Z</dcterms:modified>
</cp:coreProperties>
</file>